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508F" w14:textId="1130D556" w:rsidR="00196665" w:rsidRPr="00EA03FF" w:rsidRDefault="00040525" w:rsidP="003817AD">
      <w:pPr>
        <w:spacing w:line="0" w:lineRule="atLeast"/>
        <w:jc w:val="center"/>
        <w:rPr>
          <w:rFonts w:ascii="微軟正黑體" w:eastAsia="微軟正黑體" w:hAnsi="微軟正黑體"/>
          <w:b/>
          <w:color w:val="0066FF"/>
          <w:sz w:val="64"/>
          <w:szCs w:val="64"/>
        </w:rPr>
      </w:pPr>
      <w:bookmarkStart w:id="0" w:name="_Hlk119685851"/>
      <w:bookmarkEnd w:id="0"/>
      <w:r w:rsidRPr="00EA03FF">
        <w:rPr>
          <w:rFonts w:ascii="微軟正黑體" w:eastAsia="微軟正黑體" w:hAnsi="微軟正黑體" w:hint="eastAsia"/>
          <w:b/>
          <w:color w:val="0066FF"/>
          <w:sz w:val="64"/>
          <w:szCs w:val="64"/>
        </w:rPr>
        <w:t>MS</w:t>
      </w:r>
      <w:r w:rsidR="00196665" w:rsidRPr="00EA03FF">
        <w:rPr>
          <w:rFonts w:ascii="微軟正黑體" w:eastAsia="微軟正黑體" w:hAnsi="微軟正黑體" w:hint="eastAsia"/>
          <w:b/>
          <w:color w:val="0066FF"/>
          <w:sz w:val="64"/>
          <w:szCs w:val="64"/>
        </w:rPr>
        <w:t>C</w:t>
      </w:r>
      <w:r w:rsidR="007073DE" w:rsidRPr="00EA03FF">
        <w:rPr>
          <w:rFonts w:ascii="微軟正黑體" w:eastAsia="微軟正黑體" w:hAnsi="微軟正黑體" w:hint="eastAsia"/>
          <w:b/>
          <w:color w:val="0066FF"/>
          <w:sz w:val="64"/>
          <w:szCs w:val="64"/>
        </w:rPr>
        <w:t>全新旗艦</w:t>
      </w:r>
      <w:r w:rsidR="003F11C7">
        <w:rPr>
          <w:rFonts w:ascii="微軟正黑體" w:eastAsia="微軟正黑體" w:hAnsi="微軟正黑體" w:hint="eastAsia"/>
          <w:b/>
          <w:color w:val="0066FF"/>
          <w:sz w:val="64"/>
          <w:szCs w:val="64"/>
        </w:rPr>
        <w:t>亞細亞</w:t>
      </w:r>
      <w:r w:rsidR="00983800" w:rsidRPr="00EA03FF">
        <w:rPr>
          <w:rFonts w:ascii="微軟正黑體" w:eastAsia="微軟正黑體" w:hAnsi="微軟正黑體" w:hint="eastAsia"/>
          <w:b/>
          <w:color w:val="0066FF"/>
          <w:sz w:val="64"/>
          <w:szCs w:val="64"/>
        </w:rPr>
        <w:t>號</w:t>
      </w:r>
    </w:p>
    <w:p w14:paraId="73642B21" w14:textId="12398BCD" w:rsidR="007073DE" w:rsidRPr="00961B1C" w:rsidRDefault="003817AD" w:rsidP="003817AD">
      <w:pPr>
        <w:spacing w:line="0" w:lineRule="atLeast"/>
        <w:jc w:val="center"/>
        <w:rPr>
          <w:rFonts w:ascii="微軟正黑體" w:eastAsia="微軟正黑體" w:hAnsi="微軟正黑體"/>
          <w:b/>
          <w:color w:val="833C0B" w:themeColor="accent2" w:themeShade="80"/>
          <w:sz w:val="52"/>
          <w:szCs w:val="52"/>
        </w:rPr>
      </w:pPr>
      <w:r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醉</w:t>
      </w:r>
      <w:r w:rsidR="004904FC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戀</w:t>
      </w:r>
      <w:r w:rsidR="008A5711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西</w:t>
      </w:r>
      <w:r w:rsidR="00040525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地中海</w:t>
      </w:r>
      <w:r w:rsidR="008A5711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~</w:t>
      </w:r>
      <w:r w:rsidR="00260DAA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義大利</w:t>
      </w:r>
      <w:r w:rsidR="008A5711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全覽、</w:t>
      </w:r>
      <w:r w:rsidR="00040525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西西里島</w:t>
      </w:r>
      <w:r w:rsidR="008A5711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、巴塞隆納、普羅旺斯</w:t>
      </w:r>
      <w:r w:rsidR="003E0B54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精選</w:t>
      </w:r>
      <w:r w:rsidR="00260DAA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1</w:t>
      </w:r>
      <w:r w:rsidR="00D97BE1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3</w:t>
      </w:r>
      <w:r w:rsidR="00196665" w:rsidRPr="00961B1C">
        <w:rPr>
          <w:rFonts w:ascii="微軟正黑體" w:eastAsia="微軟正黑體" w:hAnsi="微軟正黑體" w:hint="eastAsia"/>
          <w:b/>
          <w:color w:val="833C0B" w:themeColor="accent2" w:themeShade="80"/>
          <w:sz w:val="52"/>
          <w:szCs w:val="52"/>
        </w:rPr>
        <w:t>天</w:t>
      </w:r>
    </w:p>
    <w:p w14:paraId="3F93D10E" w14:textId="58B2F323" w:rsidR="003817AD" w:rsidRPr="00260DAA" w:rsidRDefault="003817AD" w:rsidP="003817AD">
      <w:pPr>
        <w:spacing w:line="0" w:lineRule="atLeast"/>
        <w:jc w:val="center"/>
        <w:rPr>
          <w:rFonts w:ascii="微軟正黑體" w:eastAsia="微軟正黑體" w:hAnsi="微軟正黑體"/>
          <w:b/>
          <w:color w:val="FF0000"/>
          <w:sz w:val="50"/>
          <w:szCs w:val="50"/>
        </w:rPr>
      </w:pPr>
      <w:r w:rsidRPr="003817AD">
        <w:rPr>
          <w:rFonts w:ascii="微軟正黑體" w:eastAsia="微軟正黑體" w:hAnsi="微軟正黑體"/>
          <w:b/>
          <w:outline/>
          <w:noProof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4265FB4" wp14:editId="2DAAFC84">
            <wp:extent cx="6638925" cy="365760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0" b="9318"/>
                    <a:stretch/>
                  </pic:blipFill>
                  <pic:spPr bwMode="auto">
                    <a:xfrm>
                      <a:off x="0" y="0"/>
                      <a:ext cx="66389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D1673" w14:textId="77777777" w:rsidR="003817AD" w:rsidRPr="00AF7AF8" w:rsidRDefault="003817AD" w:rsidP="003817AD">
      <w:pPr>
        <w:pStyle w:val="3"/>
        <w:spacing w:before="0" w:beforeAutospacing="0" w:after="0" w:afterAutospacing="0" w:line="0" w:lineRule="atLeast"/>
        <w:jc w:val="center"/>
        <w:rPr>
          <w:rFonts w:ascii="微軟正黑體" w:eastAsia="微軟正黑體" w:hAnsi="微軟正黑體" w:cs="細明體"/>
          <w:color w:val="800000"/>
          <w:sz w:val="32"/>
          <w:szCs w:val="32"/>
        </w:rPr>
      </w:pPr>
      <w:r w:rsidRPr="00AF7AF8"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《平均船齡最年輕!! 以地中海風、歐式高貴典雅風格聞名》</w:t>
      </w:r>
    </w:p>
    <w:p w14:paraId="0232DCC6" w14:textId="70A39E59" w:rsidR="003817AD" w:rsidRDefault="003817AD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/>
          <w:b w:val="0"/>
          <w:color w:val="000000"/>
          <w:sz w:val="24"/>
          <w:szCs w:val="24"/>
        </w:rPr>
      </w:pPr>
      <w:r w:rsidRPr="00AF7AF8">
        <w:rPr>
          <w:rFonts w:ascii="微軟正黑體" w:eastAsia="微軟正黑體" w:hAnsi="微軟正黑體" w:hint="eastAsia"/>
          <w:b w:val="0"/>
          <w:sz w:val="24"/>
          <w:szCs w:val="24"/>
        </w:rPr>
        <w:t>MSC地中海遊輪有著一段歷史悠久並引以為豪的航海史。成立於1987年，</w:t>
      </w:r>
      <w:r w:rsidRPr="00AF7AF8">
        <w:rPr>
          <w:rFonts w:ascii="微軟正黑體" w:eastAsia="微軟正黑體" w:hAnsi="微軟正黑體" w:hint="eastAsia"/>
          <w:b w:val="0"/>
          <w:color w:val="000000"/>
          <w:sz w:val="24"/>
          <w:szCs w:val="24"/>
        </w:rPr>
        <w:t>專心致力於遊輪休閒旅遊事業的發展。整個船隊至今已累積至16艘華麗且愛護生態的現代船舶。MSC於歐洲是唯一的私營遊輪公司，全權監控從船的設計製作到船上服務，就是要給您最好的品質及享受。極具現代感、時尚感及高科技的遊輪設施，濃厚的義大利風格，從義大利工作人員的熱情服務、義式風格的裝潢到地中海風味美食，絕對讓您回</w:t>
      </w:r>
      <w:r w:rsidRPr="00AF7AF8">
        <w:rPr>
          <w:rFonts w:ascii="微軟正黑體" w:eastAsia="微軟正黑體" w:hAnsi="微軟正黑體" w:hint="eastAsia"/>
          <w:b w:val="0"/>
          <w:i/>
          <w:color w:val="000000"/>
          <w:sz w:val="24"/>
          <w:szCs w:val="24"/>
        </w:rPr>
        <w:t>“義”</w:t>
      </w:r>
      <w:r w:rsidRPr="00AF7AF8">
        <w:rPr>
          <w:rFonts w:ascii="微軟正黑體" w:eastAsia="微軟正黑體" w:hAnsi="微軟正黑體" w:hint="eastAsia"/>
          <w:b w:val="0"/>
          <w:color w:val="000000"/>
          <w:sz w:val="24"/>
          <w:szCs w:val="24"/>
        </w:rPr>
        <w:t>無窮！</w:t>
      </w:r>
    </w:p>
    <w:p w14:paraId="4FFE9D37" w14:textId="77777777" w:rsidR="000B129C" w:rsidRPr="00BE7D95" w:rsidRDefault="000B129C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細明體"/>
          <w:b w:val="0"/>
          <w:color w:val="800000"/>
          <w:sz w:val="24"/>
          <w:szCs w:val="24"/>
        </w:rPr>
      </w:pPr>
    </w:p>
    <w:p w14:paraId="49A30116" w14:textId="1EA5A364" w:rsidR="00615CA7" w:rsidRPr="007D2C16" w:rsidRDefault="00615CA7" w:rsidP="003817AD">
      <w:pPr>
        <w:pStyle w:val="3"/>
        <w:spacing w:before="0" w:beforeAutospacing="0" w:after="0" w:afterAutospacing="0" w:line="0" w:lineRule="atLeast"/>
        <w:jc w:val="center"/>
        <w:rPr>
          <w:rFonts w:ascii="微軟正黑體" w:eastAsia="微軟正黑體" w:hAnsi="微軟正黑體" w:cs="細明體"/>
          <w:bCs w:val="0"/>
          <w:color w:val="800000"/>
          <w:sz w:val="32"/>
          <w:szCs w:val="32"/>
        </w:rPr>
      </w:pPr>
      <w:r w:rsidRPr="007D2C1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《2</w:t>
      </w:r>
      <w:r w:rsidR="00660420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1</w:t>
      </w:r>
      <w:r w:rsidRPr="007D2C1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.5萬噸世界級遊輪，環保領航，海上耀眼的完美之作》</w:t>
      </w:r>
    </w:p>
    <w:p w14:paraId="0D6D842F" w14:textId="75E21B92" w:rsidR="00615CA7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/>
          <w:bCs w:val="0"/>
          <w:sz w:val="24"/>
          <w:szCs w:val="24"/>
        </w:rPr>
      </w:pPr>
      <w:r w:rsidRPr="007D2C16">
        <w:rPr>
          <w:rFonts w:ascii="微軟正黑體" w:eastAsia="微軟正黑體" w:hAnsi="微軟正黑體" w:hint="eastAsia"/>
          <w:bCs w:val="0"/>
          <w:sz w:val="24"/>
          <w:szCs w:val="24"/>
        </w:rPr>
        <w:t>MSC地中海遊輪是全球最大的遊輪企業之一，成立於1987年，有著一段歷史悠久並引以為豪的航海史。也是橫跨歐洲、南美、南非和中東的遊輪市場中傑出品牌。總部位於瑞士日內瓦，以現代化科技思考，為遊輪融入嶄新的前衛設計，實現永續環保的理念。</w:t>
      </w:r>
    </w:p>
    <w:p w14:paraId="498AD8EF" w14:textId="4CED4F3F" w:rsidR="00EA03FF" w:rsidRDefault="00EA03FF">
      <w:pPr>
        <w:widowControl/>
        <w:rPr>
          <w:rFonts w:ascii="微軟正黑體" w:eastAsia="微軟正黑體" w:hAnsi="微軟正黑體" w:cs="細明體"/>
          <w:b/>
          <w:color w:val="800000"/>
          <w:kern w:val="0"/>
          <w:sz w:val="28"/>
          <w:szCs w:val="28"/>
        </w:rPr>
      </w:pPr>
      <w:r>
        <w:rPr>
          <w:rFonts w:ascii="微軟正黑體" w:eastAsia="微軟正黑體" w:hAnsi="微軟正黑體" w:cs="細明體"/>
          <w:bCs/>
          <w:color w:val="800000"/>
          <w:sz w:val="28"/>
          <w:szCs w:val="28"/>
        </w:rPr>
        <w:br w:type="page"/>
      </w:r>
    </w:p>
    <w:p w14:paraId="3D74B4B9" w14:textId="3F35E1BD" w:rsidR="00615CA7" w:rsidRPr="007D2C16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細明體"/>
          <w:bCs w:val="0"/>
          <w:color w:val="800000"/>
          <w:sz w:val="28"/>
          <w:szCs w:val="28"/>
        </w:rPr>
      </w:pPr>
      <w:r w:rsidRPr="007D2C16">
        <w:rPr>
          <w:rFonts w:ascii="微軟正黑體" w:eastAsia="微軟正黑體" w:hAnsi="微軟正黑體" w:cs="細明體" w:hint="eastAsia"/>
          <w:bCs w:val="0"/>
          <w:color w:val="800000"/>
          <w:sz w:val="28"/>
          <w:szCs w:val="28"/>
        </w:rPr>
        <w:lastRenderedPageBreak/>
        <w:t>MSC</w:t>
      </w:r>
      <w:r w:rsidR="00835B25">
        <w:rPr>
          <w:rFonts w:ascii="微軟正黑體" w:eastAsia="微軟正黑體" w:hAnsi="微軟正黑體" w:cs="細明體" w:hint="eastAsia"/>
          <w:bCs w:val="0"/>
          <w:color w:val="800000"/>
          <w:sz w:val="28"/>
          <w:szCs w:val="28"/>
        </w:rPr>
        <w:t>亞細亞</w:t>
      </w:r>
      <w:r w:rsidRPr="007D2C16">
        <w:rPr>
          <w:rFonts w:ascii="微軟正黑體" w:eastAsia="微軟正黑體" w:hAnsi="微軟正黑體" w:cs="細明體" w:hint="eastAsia"/>
          <w:bCs w:val="0"/>
          <w:color w:val="800000"/>
          <w:sz w:val="28"/>
          <w:szCs w:val="28"/>
        </w:rPr>
        <w:t>號遊輪介紹：</w:t>
      </w:r>
    </w:p>
    <w:tbl>
      <w:tblPr>
        <w:tblStyle w:val="1-5"/>
        <w:tblW w:w="5000" w:type="pct"/>
        <w:tblBorders>
          <w:top w:val="triple" w:sz="4" w:space="0" w:color="BDD6EE" w:themeColor="accent5" w:themeTint="66"/>
          <w:left w:val="triple" w:sz="4" w:space="0" w:color="BDD6EE" w:themeColor="accent5" w:themeTint="66"/>
          <w:bottom w:val="triple" w:sz="4" w:space="0" w:color="BDD6EE" w:themeColor="accent5" w:themeTint="66"/>
          <w:right w:val="triple" w:sz="4" w:space="0" w:color="BDD6EE" w:themeColor="accent5" w:themeTint="66"/>
          <w:insideH w:val="triple" w:sz="4" w:space="0" w:color="BDD6EE" w:themeColor="accent5" w:themeTint="66"/>
          <w:insideV w:val="triple" w:sz="4" w:space="0" w:color="BDD6EE" w:themeColor="accent5" w:themeTint="66"/>
        </w:tblBorders>
        <w:tblLook w:val="0000" w:firstRow="0" w:lastRow="0" w:firstColumn="0" w:lastColumn="0" w:noHBand="0" w:noVBand="0"/>
      </w:tblPr>
      <w:tblGrid>
        <w:gridCol w:w="2384"/>
        <w:gridCol w:w="2554"/>
        <w:gridCol w:w="2187"/>
        <w:gridCol w:w="3291"/>
      </w:tblGrid>
      <w:tr w:rsidR="00615CA7" w:rsidRPr="00EA03FF" w14:paraId="51F061D3" w14:textId="77777777" w:rsidTr="000F2132">
        <w:tc>
          <w:tcPr>
            <w:tcW w:w="1144" w:type="pct"/>
          </w:tcPr>
          <w:p w14:paraId="4145F925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color w:val="000000"/>
              </w:rPr>
              <w:t>中文船名</w:t>
            </w:r>
          </w:p>
        </w:tc>
        <w:tc>
          <w:tcPr>
            <w:tcW w:w="1226" w:type="pct"/>
          </w:tcPr>
          <w:p w14:paraId="3473D569" w14:textId="739693B2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bCs w:val="0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bCs w:val="0"/>
                <w:color w:val="000000"/>
              </w:rPr>
              <w:t>MSC</w:t>
            </w:r>
            <w:r w:rsidR="00474F39">
              <w:rPr>
                <w:rStyle w:val="a3"/>
                <w:rFonts w:ascii="微軟正黑體" w:eastAsia="微軟正黑體" w:hAnsi="微軟正黑體" w:cs="Courier New" w:hint="eastAsia"/>
                <w:bCs w:val="0"/>
                <w:color w:val="000000"/>
              </w:rPr>
              <w:t>亞細亞</w:t>
            </w:r>
            <w:r w:rsidRPr="00EA03FF">
              <w:rPr>
                <w:rStyle w:val="a3"/>
                <w:rFonts w:ascii="微軟正黑體" w:eastAsia="微軟正黑體" w:hAnsi="微軟正黑體" w:cs="Courier New" w:hint="eastAsia"/>
                <w:bCs w:val="0"/>
                <w:color w:val="000000"/>
              </w:rPr>
              <w:t>號</w:t>
            </w:r>
          </w:p>
        </w:tc>
        <w:tc>
          <w:tcPr>
            <w:tcW w:w="1050" w:type="pct"/>
          </w:tcPr>
          <w:p w14:paraId="5ACEF63C" w14:textId="77777777" w:rsidR="00615CA7" w:rsidRPr="00EA03FF" w:rsidRDefault="00615CA7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03FF">
              <w:rPr>
                <w:rFonts w:ascii="微軟正黑體" w:eastAsia="微軟正黑體" w:hAnsi="微軟正黑體" w:hint="eastAsia"/>
                <w:b/>
                <w:bCs/>
              </w:rPr>
              <w:t>英文船名</w:t>
            </w:r>
          </w:p>
        </w:tc>
        <w:tc>
          <w:tcPr>
            <w:tcW w:w="1580" w:type="pct"/>
          </w:tcPr>
          <w:p w14:paraId="50C93483" w14:textId="00000FC1" w:rsidR="00615CA7" w:rsidRPr="00EA03FF" w:rsidRDefault="009259B2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bCs w:val="0"/>
                <w:color w:val="000000"/>
              </w:rPr>
            </w:pPr>
            <w:r w:rsidRPr="00247667">
              <w:rPr>
                <w:rFonts w:ascii="微軟正黑體" w:eastAsia="微軟正黑體" w:hAnsi="微軟正黑體" w:cs="Arial" w:hint="eastAsia"/>
                <w:b/>
                <w:bCs/>
                <w:sz w:val="28"/>
              </w:rPr>
              <w:t>MSC World Asia</w:t>
            </w:r>
          </w:p>
        </w:tc>
      </w:tr>
      <w:tr w:rsidR="00615CA7" w:rsidRPr="00EA03FF" w14:paraId="168572ED" w14:textId="77777777" w:rsidTr="000F2132">
        <w:tc>
          <w:tcPr>
            <w:tcW w:w="1144" w:type="pct"/>
          </w:tcPr>
          <w:p w14:paraId="0DE5CC7F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color w:val="000000"/>
              </w:rPr>
              <w:t>噸 數</w:t>
            </w:r>
          </w:p>
        </w:tc>
        <w:tc>
          <w:tcPr>
            <w:tcW w:w="1226" w:type="pct"/>
          </w:tcPr>
          <w:p w14:paraId="43E2ECBE" w14:textId="50AC1AC6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b w:val="0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2</w:t>
            </w:r>
            <w:r w:rsidR="00106D91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15</w:t>
            </w:r>
            <w:r w:rsidRPr="00EA03FF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,</w:t>
            </w:r>
            <w:r w:rsidR="00106D91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863</w:t>
            </w:r>
            <w:r w:rsidRPr="00EA03FF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噸</w:t>
            </w:r>
          </w:p>
        </w:tc>
        <w:tc>
          <w:tcPr>
            <w:tcW w:w="1050" w:type="pct"/>
          </w:tcPr>
          <w:p w14:paraId="73A10F3C" w14:textId="3E571DC8" w:rsidR="00615CA7" w:rsidRPr="00C91F20" w:rsidRDefault="00477590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C91F2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最大</w:t>
            </w:r>
            <w:r w:rsidR="00615CA7" w:rsidRPr="00C91F2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載客數</w:t>
            </w:r>
          </w:p>
        </w:tc>
        <w:tc>
          <w:tcPr>
            <w:tcW w:w="1580" w:type="pct"/>
          </w:tcPr>
          <w:p w14:paraId="04D26550" w14:textId="23B88E6B" w:rsidR="00615CA7" w:rsidRPr="00C91F20" w:rsidRDefault="00615CA7" w:rsidP="003817A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highlight w:val="yellow"/>
              </w:rPr>
            </w:pPr>
            <w:r w:rsidRPr="00C91F20">
              <w:rPr>
                <w:rFonts w:ascii="微軟正黑體" w:eastAsia="微軟正黑體" w:hAnsi="微軟正黑體" w:hint="eastAsia"/>
                <w:color w:val="000000" w:themeColor="text1"/>
              </w:rPr>
              <w:t>6,7</w:t>
            </w:r>
            <w:r w:rsidR="00477590" w:rsidRPr="00C91F20">
              <w:rPr>
                <w:rFonts w:ascii="微軟正黑體" w:eastAsia="微軟正黑體" w:hAnsi="微軟正黑體" w:hint="eastAsia"/>
                <w:color w:val="000000" w:themeColor="text1"/>
              </w:rPr>
              <w:t>58</w:t>
            </w:r>
            <w:r w:rsidRPr="00C91F20">
              <w:rPr>
                <w:rFonts w:ascii="微軟正黑體" w:eastAsia="微軟正黑體" w:hAnsi="微軟正黑體" w:hint="eastAsia"/>
                <w:color w:val="000000" w:themeColor="text1"/>
              </w:rPr>
              <w:t>人</w:t>
            </w:r>
          </w:p>
        </w:tc>
      </w:tr>
      <w:tr w:rsidR="00615CA7" w:rsidRPr="00EA03FF" w14:paraId="1CF13C0F" w14:textId="77777777" w:rsidTr="000F2132">
        <w:tc>
          <w:tcPr>
            <w:tcW w:w="1144" w:type="pct"/>
          </w:tcPr>
          <w:p w14:paraId="18969ECE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color w:val="000000"/>
              </w:rPr>
              <w:t>船艙數</w:t>
            </w:r>
          </w:p>
        </w:tc>
        <w:tc>
          <w:tcPr>
            <w:tcW w:w="1226" w:type="pct"/>
          </w:tcPr>
          <w:p w14:paraId="6556FADB" w14:textId="391CC54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b w:val="0"/>
                <w:color w:val="000000"/>
              </w:rPr>
            </w:pPr>
            <w:r w:rsidRPr="00C91F20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 w:themeColor="text1"/>
              </w:rPr>
              <w:t>2,</w:t>
            </w:r>
            <w:r w:rsidR="00477590" w:rsidRPr="00C91F20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 w:themeColor="text1"/>
              </w:rPr>
              <w:t>582</w:t>
            </w:r>
            <w:r w:rsidRPr="00C91F20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 w:themeColor="text1"/>
              </w:rPr>
              <w:t>間</w:t>
            </w:r>
          </w:p>
        </w:tc>
        <w:tc>
          <w:tcPr>
            <w:tcW w:w="1050" w:type="pct"/>
          </w:tcPr>
          <w:p w14:paraId="54E2A256" w14:textId="77777777" w:rsidR="00615CA7" w:rsidRPr="00477590" w:rsidRDefault="00615CA7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477590">
              <w:rPr>
                <w:rStyle w:val="a3"/>
                <w:rFonts w:ascii="微軟正黑體" w:eastAsia="微軟正黑體" w:hAnsi="微軟正黑體" w:cs="Courier New" w:hint="eastAsia"/>
                <w:color w:val="000000" w:themeColor="text1"/>
              </w:rPr>
              <w:t>下水年分</w:t>
            </w:r>
          </w:p>
        </w:tc>
        <w:tc>
          <w:tcPr>
            <w:tcW w:w="1580" w:type="pct"/>
          </w:tcPr>
          <w:p w14:paraId="157AA3F9" w14:textId="2E4B3340" w:rsidR="00615CA7" w:rsidRPr="00477590" w:rsidRDefault="00615CA7" w:rsidP="003817AD">
            <w:pPr>
              <w:spacing w:line="0" w:lineRule="atLeast"/>
              <w:rPr>
                <w:rFonts w:ascii="微軟正黑體" w:eastAsia="微軟正黑體" w:hAnsi="微軟正黑體"/>
                <w:color w:val="EE0000"/>
              </w:rPr>
            </w:pPr>
            <w:r w:rsidRPr="00477590">
              <w:rPr>
                <w:rStyle w:val="a3"/>
                <w:rFonts w:ascii="微軟正黑體" w:eastAsia="微軟正黑體" w:hAnsi="微軟正黑體" w:cs="Courier New"/>
                <w:color w:val="EE0000"/>
              </w:rPr>
              <w:t>20</w:t>
            </w:r>
            <w:r w:rsidRPr="00477590">
              <w:rPr>
                <w:rStyle w:val="a3"/>
                <w:rFonts w:ascii="微軟正黑體" w:eastAsia="微軟正黑體" w:hAnsi="微軟正黑體" w:cs="Courier New" w:hint="eastAsia"/>
                <w:color w:val="EE0000"/>
              </w:rPr>
              <w:t>2</w:t>
            </w:r>
            <w:r w:rsidR="00105750" w:rsidRPr="00477590">
              <w:rPr>
                <w:rStyle w:val="a3"/>
                <w:rFonts w:ascii="微軟正黑體" w:eastAsia="微軟正黑體" w:hAnsi="微軟正黑體" w:cs="Courier New" w:hint="eastAsia"/>
                <w:color w:val="EE0000"/>
              </w:rPr>
              <w:t>6</w:t>
            </w:r>
            <w:r w:rsidRPr="00477590">
              <w:rPr>
                <w:rStyle w:val="a3"/>
                <w:rFonts w:ascii="微軟正黑體" w:eastAsia="微軟正黑體" w:hAnsi="微軟正黑體" w:cs="Courier New"/>
                <w:color w:val="EE0000"/>
              </w:rPr>
              <w:t>年全新旗艦</w:t>
            </w:r>
          </w:p>
        </w:tc>
      </w:tr>
      <w:tr w:rsidR="00615CA7" w:rsidRPr="00EA03FF" w14:paraId="4B66F3DD" w14:textId="77777777" w:rsidTr="000F2132">
        <w:tc>
          <w:tcPr>
            <w:tcW w:w="1144" w:type="pct"/>
          </w:tcPr>
          <w:p w14:paraId="6D99D28E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000000"/>
                <w:highlight w:val="yellow"/>
              </w:rPr>
            </w:pPr>
            <w:r w:rsidRPr="00EA03FF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航行速度</w:t>
            </w:r>
          </w:p>
        </w:tc>
        <w:tc>
          <w:tcPr>
            <w:tcW w:w="1226" w:type="pct"/>
          </w:tcPr>
          <w:p w14:paraId="412F79E3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FF0000"/>
                <w:highlight w:val="yellow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22.7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節</w:t>
            </w:r>
          </w:p>
        </w:tc>
        <w:tc>
          <w:tcPr>
            <w:tcW w:w="1050" w:type="pct"/>
          </w:tcPr>
          <w:p w14:paraId="5563CD4F" w14:textId="77777777" w:rsidR="00615CA7" w:rsidRPr="00EA03FF" w:rsidRDefault="00615CA7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03FF">
              <w:rPr>
                <w:rFonts w:ascii="微軟正黑體" w:eastAsia="微軟正黑體" w:hAnsi="微軟正黑體" w:hint="eastAsia"/>
                <w:b/>
                <w:bCs/>
              </w:rPr>
              <w:t>長 度</w:t>
            </w:r>
          </w:p>
        </w:tc>
        <w:tc>
          <w:tcPr>
            <w:tcW w:w="1580" w:type="pct"/>
          </w:tcPr>
          <w:p w14:paraId="70C8335A" w14:textId="7EBE5F64" w:rsidR="00615CA7" w:rsidRPr="00EA03FF" w:rsidRDefault="00615CA7" w:rsidP="003817AD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333</w:t>
            </w:r>
            <w:r w:rsidR="00106D91">
              <w:rPr>
                <w:rFonts w:ascii="微軟正黑體" w:eastAsia="微軟正黑體" w:hAnsi="微軟正黑體" w:hint="eastAsia"/>
              </w:rPr>
              <w:t>.3</w:t>
            </w:r>
            <w:r w:rsidRPr="00EA03FF">
              <w:rPr>
                <w:rFonts w:ascii="微軟正黑體" w:eastAsia="微軟正黑體" w:hAnsi="微軟正黑體" w:hint="eastAsia"/>
              </w:rPr>
              <w:t>公尺</w:t>
            </w:r>
          </w:p>
        </w:tc>
      </w:tr>
      <w:tr w:rsidR="00615CA7" w:rsidRPr="00EA03FF" w14:paraId="60106279" w14:textId="77777777" w:rsidTr="000F2132">
        <w:tc>
          <w:tcPr>
            <w:tcW w:w="1144" w:type="pct"/>
          </w:tcPr>
          <w:p w14:paraId="47A63BFA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color w:val="000000"/>
              </w:rPr>
              <w:t>船 寬</w:t>
            </w:r>
          </w:p>
        </w:tc>
        <w:tc>
          <w:tcPr>
            <w:tcW w:w="1226" w:type="pct"/>
          </w:tcPr>
          <w:p w14:paraId="4F57C5BA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b w:val="0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47公尺</w:t>
            </w:r>
          </w:p>
        </w:tc>
        <w:tc>
          <w:tcPr>
            <w:tcW w:w="1050" w:type="pct"/>
          </w:tcPr>
          <w:p w14:paraId="75495D97" w14:textId="77777777" w:rsidR="00615CA7" w:rsidRPr="00EA03FF" w:rsidRDefault="00615CA7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03FF">
              <w:rPr>
                <w:rFonts w:ascii="微軟正黑體" w:eastAsia="微軟正黑體" w:hAnsi="微軟正黑體" w:hint="eastAsia"/>
                <w:b/>
                <w:bCs/>
              </w:rPr>
              <w:t>高 度</w:t>
            </w:r>
          </w:p>
        </w:tc>
        <w:tc>
          <w:tcPr>
            <w:tcW w:w="1580" w:type="pct"/>
          </w:tcPr>
          <w:p w14:paraId="1A984EB6" w14:textId="485FEC83" w:rsidR="00615CA7" w:rsidRPr="00EA03FF" w:rsidRDefault="00106D91" w:rsidP="003817AD">
            <w:pPr>
              <w:spacing w:line="0" w:lineRule="atLeas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 w:hint="eastAsia"/>
                <w:bCs/>
              </w:rPr>
              <w:t>77.15</w:t>
            </w:r>
            <w:r w:rsidR="00615CA7" w:rsidRPr="00EA03FF">
              <w:rPr>
                <w:rFonts w:ascii="微軟正黑體" w:eastAsia="微軟正黑體" w:hAnsi="微軟正黑體" w:hint="eastAsia"/>
                <w:bCs/>
              </w:rPr>
              <w:t>公尺</w:t>
            </w:r>
          </w:p>
        </w:tc>
      </w:tr>
      <w:tr w:rsidR="00615CA7" w:rsidRPr="00EA03FF" w14:paraId="2B298B0A" w14:textId="77777777" w:rsidTr="000F2132">
        <w:tc>
          <w:tcPr>
            <w:tcW w:w="1144" w:type="pct"/>
          </w:tcPr>
          <w:p w14:paraId="6F9EAB4C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color w:val="000000"/>
              </w:rPr>
              <w:t>甲板樓層</w:t>
            </w:r>
          </w:p>
        </w:tc>
        <w:tc>
          <w:tcPr>
            <w:tcW w:w="1226" w:type="pct"/>
          </w:tcPr>
          <w:p w14:paraId="351E7FAA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b w:val="0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21層</w:t>
            </w:r>
          </w:p>
        </w:tc>
        <w:tc>
          <w:tcPr>
            <w:tcW w:w="1050" w:type="pct"/>
          </w:tcPr>
          <w:p w14:paraId="6E147CBD" w14:textId="77777777" w:rsidR="00615CA7" w:rsidRPr="00EA03FF" w:rsidRDefault="00615CA7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03FF">
              <w:rPr>
                <w:rFonts w:ascii="微軟正黑體" w:eastAsia="微軟正黑體" w:hAnsi="微軟正黑體" w:hint="eastAsia"/>
                <w:b/>
                <w:bCs/>
              </w:rPr>
              <w:t>電 壓</w:t>
            </w:r>
          </w:p>
        </w:tc>
        <w:tc>
          <w:tcPr>
            <w:tcW w:w="1580" w:type="pct"/>
          </w:tcPr>
          <w:p w14:paraId="230252A7" w14:textId="77777777" w:rsidR="00615CA7" w:rsidRPr="00EA03FF" w:rsidRDefault="00615CA7" w:rsidP="003817AD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110 伏特/230伏特</w:t>
            </w:r>
          </w:p>
        </w:tc>
      </w:tr>
      <w:tr w:rsidR="00615CA7" w:rsidRPr="00EA03FF" w14:paraId="7902EC8A" w14:textId="77777777" w:rsidTr="000F2132">
        <w:tc>
          <w:tcPr>
            <w:tcW w:w="1144" w:type="pct"/>
          </w:tcPr>
          <w:p w14:paraId="73C7C536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 w:hint="eastAsia"/>
                <w:color w:val="000000"/>
              </w:rPr>
              <w:t>船員人數</w:t>
            </w:r>
          </w:p>
        </w:tc>
        <w:tc>
          <w:tcPr>
            <w:tcW w:w="1226" w:type="pct"/>
          </w:tcPr>
          <w:p w14:paraId="51E5ACDD" w14:textId="77777777" w:rsidR="00615CA7" w:rsidRPr="00EA03FF" w:rsidRDefault="00615CA7" w:rsidP="003817AD">
            <w:pPr>
              <w:spacing w:line="0" w:lineRule="atLeast"/>
              <w:rPr>
                <w:rStyle w:val="a3"/>
                <w:rFonts w:ascii="微軟正黑體" w:eastAsia="微軟正黑體" w:hAnsi="微軟正黑體" w:cs="Courier New"/>
                <w:b w:val="0"/>
                <w:color w:val="000000"/>
              </w:rPr>
            </w:pPr>
            <w:r w:rsidRPr="00EA03FF">
              <w:rPr>
                <w:rStyle w:val="a3"/>
                <w:rFonts w:ascii="微軟正黑體" w:eastAsia="微軟正黑體" w:hAnsi="微軟正黑體" w:cs="Courier New"/>
                <w:b w:val="0"/>
                <w:color w:val="000000"/>
              </w:rPr>
              <w:t>2,138</w:t>
            </w:r>
            <w:r w:rsidRPr="00EA03FF">
              <w:rPr>
                <w:rStyle w:val="a3"/>
                <w:rFonts w:ascii="微軟正黑體" w:eastAsia="微軟正黑體" w:hAnsi="微軟正黑體" w:cs="Courier New" w:hint="eastAsia"/>
                <w:b w:val="0"/>
                <w:color w:val="000000"/>
              </w:rPr>
              <w:t>人</w:t>
            </w:r>
          </w:p>
        </w:tc>
        <w:tc>
          <w:tcPr>
            <w:tcW w:w="1050" w:type="pct"/>
          </w:tcPr>
          <w:p w14:paraId="73258B0D" w14:textId="77777777" w:rsidR="00615CA7" w:rsidRPr="00EA03FF" w:rsidRDefault="00615CA7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03FF">
              <w:rPr>
                <w:rFonts w:ascii="微軟正黑體" w:eastAsia="微軟正黑體" w:hAnsi="微軟正黑體" w:hint="eastAsia"/>
                <w:b/>
                <w:bCs/>
              </w:rPr>
              <w:t>船員國籍</w:t>
            </w:r>
          </w:p>
        </w:tc>
        <w:tc>
          <w:tcPr>
            <w:tcW w:w="1580" w:type="pct"/>
          </w:tcPr>
          <w:p w14:paraId="025459BA" w14:textId="77777777" w:rsidR="00615CA7" w:rsidRPr="00EA03FF" w:rsidRDefault="00615CA7" w:rsidP="003817AD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世界各國</w:t>
            </w:r>
          </w:p>
        </w:tc>
      </w:tr>
      <w:tr w:rsidR="00615CA7" w:rsidRPr="00EA03FF" w14:paraId="33E282D1" w14:textId="77777777" w:rsidTr="006D5842">
        <w:tc>
          <w:tcPr>
            <w:tcW w:w="5000" w:type="pct"/>
            <w:gridSpan w:val="4"/>
          </w:tcPr>
          <w:p w14:paraId="00395E47" w14:textId="77777777" w:rsidR="00615CA7" w:rsidRPr="00EA03FF" w:rsidRDefault="00615CA7" w:rsidP="003817A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highlight w:val="yellow"/>
              </w:rPr>
            </w:pPr>
            <w:r w:rsidRPr="00EA03FF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餐飲、休閒場所簡介</w:t>
            </w:r>
          </w:p>
        </w:tc>
      </w:tr>
      <w:tr w:rsidR="00615CA7" w:rsidRPr="00EA03FF" w14:paraId="14BEE140" w14:textId="77777777" w:rsidTr="000F2132">
        <w:tc>
          <w:tcPr>
            <w:tcW w:w="2370" w:type="pct"/>
            <w:gridSpan w:val="2"/>
          </w:tcPr>
          <w:p w14:paraId="13C1482C" w14:textId="77777777" w:rsidR="00615CA7" w:rsidRPr="00EA03FF" w:rsidRDefault="00615CA7" w:rsidP="003817AD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餐廳：</w:t>
            </w:r>
          </w:p>
          <w:p w14:paraId="78FA8357" w14:textId="47B81C30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Chef</w:t>
            </w:r>
            <w:r w:rsidR="00420ABC">
              <w:rPr>
                <w:rFonts w:ascii="微軟正黑體" w:eastAsia="微軟正黑體" w:hAnsi="微軟正黑體"/>
                <w:color w:val="000000"/>
              </w:rPr>
              <w:t>’</w:t>
            </w:r>
            <w:r w:rsidRPr="00EA03FF">
              <w:rPr>
                <w:rFonts w:ascii="微軟正黑體" w:eastAsia="微軟正黑體" w:hAnsi="微軟正黑體"/>
                <w:color w:val="000000"/>
              </w:rPr>
              <w:t>s Garden Kitchen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主厨花園餐廳</w:t>
            </w:r>
          </w:p>
          <w:p w14:paraId="3D8DAC1F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La Pescaderia漁人碼頭</w:t>
            </w:r>
          </w:p>
          <w:p w14:paraId="7F11037D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Butcher's Cut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美式牛排屋</w:t>
            </w:r>
          </w:p>
          <w:p w14:paraId="4ABFD7A2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Ka</w:t>
            </w:r>
            <w:r w:rsidRPr="00EA03FF">
              <w:rPr>
                <w:rFonts w:ascii="微軟正黑體" w:eastAsia="微軟正黑體" w:hAnsi="微軟正黑體"/>
                <w:color w:val="000000"/>
              </w:rPr>
              <w:t>ito Teppanyaki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日式鐵板燒</w:t>
            </w:r>
          </w:p>
          <w:p w14:paraId="3CC03A31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Sushi 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壽司吧</w:t>
            </w:r>
          </w:p>
          <w:p w14:paraId="3585498F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HOLA! Tacos墨西哥小館</w:t>
            </w:r>
          </w:p>
          <w:p w14:paraId="5563D208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LA BRASSERIE BUFFET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自助餐廳</w:t>
            </w:r>
          </w:p>
          <w:p w14:paraId="717D6A00" w14:textId="77777777" w:rsidR="00615CA7" w:rsidRPr="00477590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  <w:lang w:val="it-IT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IL MERCATO</w:t>
            </w:r>
            <w:r w:rsidRPr="00EA03FF">
              <w:rPr>
                <w:rFonts w:ascii="微軟正黑體" w:eastAsia="微軟正黑體" w:hAnsi="微軟正黑體" w:hint="eastAsia"/>
                <w:color w:val="000000"/>
                <w:lang w:val="it-IT"/>
              </w:rPr>
              <w:t xml:space="preserve"> </w:t>
            </w: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BUFFET</w:t>
            </w:r>
            <w:r w:rsidRPr="00EA03FF">
              <w:rPr>
                <w:rFonts w:ascii="微軟正黑體" w:eastAsia="微軟正黑體" w:hAnsi="微軟正黑體" w:hint="eastAsia"/>
                <w:color w:val="000000"/>
                <w:lang w:val="it-IT"/>
              </w:rPr>
              <w:t>甲板自助餐</w:t>
            </w: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 xml:space="preserve">                                                  </w:t>
            </w:r>
          </w:p>
          <w:p w14:paraId="73586DD2" w14:textId="2051B85C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BUBBLES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／</w:t>
            </w:r>
            <w:r w:rsidRPr="00EA03FF">
              <w:rPr>
                <w:rFonts w:ascii="微軟正黑體" w:eastAsia="微軟正黑體" w:hAnsi="微軟正黑體"/>
                <w:color w:val="000000"/>
              </w:rPr>
              <w:t>ESAGONO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／</w:t>
            </w:r>
            <w:r w:rsidRPr="00EA03FF">
              <w:rPr>
                <w:rFonts w:ascii="微軟正黑體" w:eastAsia="微軟正黑體" w:hAnsi="微軟正黑體"/>
                <w:color w:val="000000"/>
              </w:rPr>
              <w:t>HEXAGON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／</w:t>
            </w:r>
            <w:r w:rsidRPr="00EA03FF">
              <w:rPr>
                <w:rFonts w:ascii="微軟正黑體" w:eastAsia="微軟正黑體" w:hAnsi="微軟正黑體"/>
                <w:color w:val="000000"/>
              </w:rPr>
              <w:br/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LA FOGLIA／LES DUNES</w:t>
            </w:r>
            <w:r w:rsidRPr="00EA03FF">
              <w:rPr>
                <w:rFonts w:ascii="微軟正黑體" w:eastAsia="微軟正黑體" w:hAnsi="微軟正黑體"/>
                <w:color w:val="000000"/>
              </w:rPr>
              <w:t xml:space="preserve"> 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R</w:t>
            </w:r>
            <w:r w:rsidRPr="00EA03FF">
              <w:rPr>
                <w:rFonts w:ascii="微軟正黑體" w:eastAsia="微軟正黑體" w:hAnsi="微軟正黑體"/>
                <w:color w:val="000000"/>
              </w:rPr>
              <w:t>ESTAURANT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主餐廳</w:t>
            </w:r>
          </w:p>
          <w:p w14:paraId="2279F9D1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PIZZA &amp; BURGER</w:t>
            </w:r>
            <w:r w:rsidRPr="00EA03FF">
              <w:rPr>
                <w:rFonts w:ascii="微軟正黑體" w:eastAsia="微軟正黑體" w:hAnsi="微軟正黑體" w:hint="eastAsia"/>
                <w:color w:val="000000"/>
                <w:lang w:val="it-IT"/>
              </w:rPr>
              <w:t>披薩和漢堡自助餐廳</w:t>
            </w:r>
          </w:p>
          <w:p w14:paraId="3C718963" w14:textId="77777777" w:rsidR="00615CA7" w:rsidRPr="00EA03FF" w:rsidRDefault="00615CA7" w:rsidP="003817AD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LA PESCADERIA - FISH MARKET</w:t>
            </w: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br/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海鮮特色餐廳</w:t>
            </w: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 xml:space="preserve"> </w:t>
            </w:r>
          </w:p>
          <w:p w14:paraId="2DFB2844" w14:textId="77777777" w:rsidR="007F2D07" w:rsidRPr="00EA03FF" w:rsidRDefault="007F2D07" w:rsidP="007F2D07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夜總會及各式酒廊：</w:t>
            </w:r>
          </w:p>
          <w:p w14:paraId="17447A0B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477590">
              <w:rPr>
                <w:rFonts w:ascii="微軟正黑體" w:eastAsia="微軟正黑體" w:hAnsi="微軟正黑體"/>
                <w:color w:val="000000"/>
              </w:rPr>
              <w:t>COFFEE EMPORIUM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世界各地正宗咖啡吧</w:t>
            </w:r>
          </w:p>
          <w:p w14:paraId="390ABA75" w14:textId="77777777" w:rsidR="007F2D07" w:rsidRPr="00C44881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  <w:lang w:val="it-IT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DOLCE VITA BAR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餐前吧</w:t>
            </w:r>
          </w:p>
          <w:p w14:paraId="6B9FF8C3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ELIXIR - MIXOLOGY BAR</w:t>
            </w:r>
            <w:r w:rsidRPr="00EA03FF">
              <w:rPr>
                <w:rFonts w:ascii="微軟正黑體" w:eastAsia="微軟正黑體" w:hAnsi="微軟正黑體" w:hint="eastAsia"/>
                <w:color w:val="000000"/>
                <w:lang w:val="it-IT"/>
              </w:rPr>
              <w:t>雞尾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酒吧</w:t>
            </w:r>
          </w:p>
          <w:p w14:paraId="73173E02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FIZZ - CHAMPAGNE BAR </w:t>
            </w:r>
            <w:r w:rsidRPr="00EA03FF">
              <w:rPr>
                <w:rFonts w:ascii="微軟正黑體" w:eastAsia="微軟正黑體" w:hAnsi="微軟正黑體" w:hint="eastAsia"/>
                <w:color w:val="000000"/>
                <w:lang w:val="it-IT"/>
              </w:rPr>
              <w:t>香檳</w:t>
            </w:r>
            <w:r w:rsidRPr="00EA03FF">
              <w:rPr>
                <w:rFonts w:ascii="微軟正黑體" w:eastAsia="微軟正黑體" w:hAnsi="微軟正黑體"/>
                <w:color w:val="000000"/>
              </w:rPr>
              <w:t>酒吧</w:t>
            </w:r>
          </w:p>
          <w:p w14:paraId="5DB2C597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477590">
              <w:rPr>
                <w:rFonts w:ascii="微軟正黑體" w:eastAsia="微軟正黑體" w:hAnsi="微軟正黑體"/>
                <w:color w:val="000000"/>
              </w:rPr>
              <w:t>MASTERS OF THE SEA</w:t>
            </w:r>
            <w:r w:rsidRPr="00EA03FF">
              <w:rPr>
                <w:rFonts w:ascii="微軟正黑體" w:eastAsia="微軟正黑體" w:hAnsi="微軟正黑體" w:hint="eastAsia"/>
                <w:color w:val="000000"/>
                <w:lang w:val="it-IT"/>
              </w:rPr>
              <w:t>英式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酒吧</w:t>
            </w:r>
          </w:p>
          <w:p w14:paraId="2E531D3B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>MSC SIGNATURE CASINO</w:t>
            </w:r>
            <w:r w:rsidRPr="00EA03FF">
              <w:rPr>
                <w:rFonts w:ascii="微軟正黑體" w:eastAsia="微軟正黑體" w:hAnsi="微軟正黑體" w:hint="eastAsia"/>
                <w:color w:val="000000"/>
                <w:lang w:val="it-IT"/>
              </w:rPr>
              <w:t>賭場酒吧</w:t>
            </w:r>
            <w:r w:rsidRPr="00EA03FF">
              <w:rPr>
                <w:rFonts w:ascii="微軟正黑體" w:eastAsia="微軟正黑體" w:hAnsi="微軟正黑體"/>
                <w:color w:val="000000"/>
                <w:lang w:val="it-IT"/>
              </w:rPr>
              <w:t xml:space="preserve">                        </w:t>
            </w:r>
          </w:p>
          <w:p w14:paraId="45951F13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RAJ POLO TEA HOUSE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經典英式茶室</w:t>
            </w:r>
            <w:r w:rsidRPr="00EA03FF">
              <w:rPr>
                <w:rFonts w:ascii="微軟正黑體" w:eastAsia="微軟正黑體" w:hAnsi="微軟正黑體"/>
                <w:color w:val="000000"/>
              </w:rPr>
              <w:t xml:space="preserve">                                     </w:t>
            </w:r>
          </w:p>
          <w:p w14:paraId="04D5F00D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BOTANIC GARDEN BAR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室內泳池酒吧</w:t>
            </w:r>
          </w:p>
          <w:p w14:paraId="1BAAE797" w14:textId="2C0A3AED" w:rsidR="00615CA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RIVE GAUCHE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主泳池戶外酒吧</w:t>
            </w:r>
          </w:p>
        </w:tc>
        <w:tc>
          <w:tcPr>
            <w:tcW w:w="2630" w:type="pct"/>
            <w:gridSpan w:val="2"/>
          </w:tcPr>
          <w:p w14:paraId="6A1A555C" w14:textId="77777777" w:rsidR="007F2D07" w:rsidRPr="00EA03FF" w:rsidRDefault="007F2D07" w:rsidP="007F2D07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休閒誤樂場所：</w:t>
            </w:r>
          </w:p>
          <w:p w14:paraId="0F49A8E7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LED天幕覆蓋室內長廊</w:t>
            </w:r>
          </w:p>
          <w:p w14:paraId="17E170C6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最高的海上 11 層高竿滑梯</w:t>
            </w:r>
          </w:p>
          <w:p w14:paraId="3EB02104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泳池</w:t>
            </w:r>
          </w:p>
          <w:p w14:paraId="05EF5C11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多功能船尾休息室</w:t>
            </w:r>
          </w:p>
          <w:p w14:paraId="4AABA1D6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電視演播室和酒吧</w:t>
            </w:r>
          </w:p>
          <w:p w14:paraId="356C6848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/>
                <w:color w:val="000000"/>
              </w:rPr>
              <w:t>F1</w:t>
            </w:r>
            <w:r w:rsidRPr="00EA03FF">
              <w:rPr>
                <w:rFonts w:ascii="微軟正黑體" w:eastAsia="微軟正黑體" w:hAnsi="微軟正黑體" w:hint="eastAsia"/>
                <w:color w:val="000000"/>
              </w:rPr>
              <w:t>賽車</w:t>
            </w:r>
            <w:r w:rsidRPr="00EA03FF">
              <w:rPr>
                <w:rFonts w:ascii="微軟正黑體" w:eastAsia="微軟正黑體" w:hAnsi="微軟正黑體"/>
                <w:color w:val="000000"/>
              </w:rPr>
              <w:t>模擬器</w:t>
            </w:r>
          </w:p>
          <w:p w14:paraId="1AE96E52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街機遊戲區</w:t>
            </w:r>
          </w:p>
          <w:p w14:paraId="083A034E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賭場</w:t>
            </w:r>
          </w:p>
          <w:p w14:paraId="349D6DB3" w14:textId="77777777" w:rsidR="007F2D0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室內運動場</w:t>
            </w:r>
          </w:p>
          <w:p w14:paraId="41D147DE" w14:textId="168645DF" w:rsidR="00615CA7" w:rsidRPr="00EA03FF" w:rsidRDefault="007F2D07" w:rsidP="007F2D07">
            <w:pPr>
              <w:numPr>
                <w:ilvl w:val="0"/>
                <w:numId w:val="1"/>
              </w:numPr>
              <w:snapToGrid w:val="0"/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color w:val="000000"/>
              </w:rPr>
              <w:t>精品購物區</w:t>
            </w:r>
          </w:p>
        </w:tc>
      </w:tr>
      <w:tr w:rsidR="00615CA7" w:rsidRPr="00EA03FF" w14:paraId="588F2157" w14:textId="77777777" w:rsidTr="006D5842">
        <w:tc>
          <w:tcPr>
            <w:tcW w:w="5000" w:type="pct"/>
            <w:gridSpan w:val="4"/>
          </w:tcPr>
          <w:p w14:paraId="79D4174F" w14:textId="77777777" w:rsidR="00615CA7" w:rsidRPr="00EA03FF" w:rsidRDefault="00615CA7" w:rsidP="003817AD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EA03FF">
              <w:rPr>
                <w:rFonts w:ascii="微軟正黑體" w:eastAsia="微軟正黑體" w:hAnsi="微軟正黑體" w:hint="eastAsia"/>
                <w:b/>
                <w:color w:val="000000"/>
              </w:rPr>
              <w:lastRenderedPageBreak/>
              <w:t>乘客服務</w:t>
            </w:r>
          </w:p>
        </w:tc>
      </w:tr>
      <w:tr w:rsidR="00615CA7" w:rsidRPr="00EA03FF" w14:paraId="6A36C6A8" w14:textId="77777777" w:rsidTr="006D5842">
        <w:tc>
          <w:tcPr>
            <w:tcW w:w="5000" w:type="pct"/>
            <w:gridSpan w:val="4"/>
          </w:tcPr>
          <w:p w14:paraId="05FEF953" w14:textId="77777777" w:rsidR="00615CA7" w:rsidRPr="00EA03FF" w:rsidRDefault="00615CA7" w:rsidP="003817AD">
            <w:pPr>
              <w:autoSpaceDE w:val="0"/>
              <w:autoSpaceDN w:val="0"/>
              <w:adjustRightInd w:val="0"/>
              <w:spacing w:line="0" w:lineRule="atLeast"/>
              <w:ind w:right="-67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1)24小時客艙服務，每天傍晚整理床舖、美容院($)、乾濕洗衣服務($)。</w:t>
            </w:r>
          </w:p>
          <w:p w14:paraId="21AF9C27" w14:textId="77777777" w:rsidR="00615CA7" w:rsidRPr="00EA03FF" w:rsidRDefault="00615CA7" w:rsidP="003817AD">
            <w:pPr>
              <w:autoSpaceDE w:val="0"/>
              <w:autoSpaceDN w:val="0"/>
              <w:adjustRightInd w:val="0"/>
              <w:spacing w:line="0" w:lineRule="atLeast"/>
              <w:ind w:right="-67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2)岸上觀光諮詢及預訂、郵政、保險箱、簽帳系統、每日電訊及體育消息、保姆、宗教禮拜等等。</w:t>
            </w:r>
          </w:p>
          <w:p w14:paraId="69064414" w14:textId="77777777" w:rsidR="00615CA7" w:rsidRPr="00EA03FF" w:rsidRDefault="00615CA7" w:rsidP="003817AD">
            <w:pPr>
              <w:autoSpaceDE w:val="0"/>
              <w:autoSpaceDN w:val="0"/>
              <w:adjustRightInd w:val="0"/>
              <w:spacing w:line="0" w:lineRule="atLeast"/>
              <w:ind w:right="-67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3)免稅店($)：出售衣服、珠寶、紀念品、香煙、酒類、香水等。</w:t>
            </w:r>
          </w:p>
          <w:p w14:paraId="306EB125" w14:textId="77777777" w:rsidR="00615CA7" w:rsidRPr="00EA03FF" w:rsidRDefault="00615CA7" w:rsidP="003817AD">
            <w:pPr>
              <w:autoSpaceDE w:val="0"/>
              <w:autoSpaceDN w:val="0"/>
              <w:adjustRightInd w:val="0"/>
              <w:spacing w:line="0" w:lineRule="atLeast"/>
              <w:ind w:right="-67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4)皇家賭場($)將提供各種賭博活動，如21點、輪盤、擲骰子、加勒比撲克牌及吃角子老虎。</w:t>
            </w:r>
          </w:p>
          <w:p w14:paraId="218EB847" w14:textId="77777777" w:rsidR="00615CA7" w:rsidRPr="00EA03FF" w:rsidRDefault="00615CA7" w:rsidP="003817AD">
            <w:pPr>
              <w:autoSpaceDE w:val="0"/>
              <w:autoSpaceDN w:val="0"/>
              <w:adjustRightInd w:val="0"/>
              <w:spacing w:line="0" w:lineRule="atLeast"/>
              <w:ind w:right="-67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5)照相館及攝影服務($)。</w:t>
            </w:r>
          </w:p>
          <w:p w14:paraId="7B403B7B" w14:textId="77777777" w:rsidR="00615CA7" w:rsidRPr="00EA03FF" w:rsidRDefault="00615CA7" w:rsidP="003817AD">
            <w:pPr>
              <w:spacing w:line="0" w:lineRule="atLeast"/>
              <w:rPr>
                <w:rFonts w:ascii="微軟正黑體" w:eastAsia="微軟正黑體" w:hAnsi="微軟正黑體"/>
                <w:b/>
                <w:color w:val="FF0000"/>
              </w:rPr>
            </w:pPr>
            <w:r w:rsidRPr="00EA03FF">
              <w:rPr>
                <w:rFonts w:ascii="微軟正黑體" w:eastAsia="微軟正黑體" w:hAnsi="微軟正黑體" w:hint="eastAsia"/>
                <w:b/>
                <w:color w:val="FF0000"/>
              </w:rPr>
              <w:t>註：部份服務旅客需自行付費。</w:t>
            </w:r>
          </w:p>
        </w:tc>
      </w:tr>
      <w:tr w:rsidR="00452A53" w:rsidRPr="00EA03FF" w14:paraId="4F6AFA0D" w14:textId="77777777" w:rsidTr="006D5842">
        <w:tc>
          <w:tcPr>
            <w:tcW w:w="5000" w:type="pct"/>
            <w:gridSpan w:val="4"/>
          </w:tcPr>
          <w:p w14:paraId="55022C51" w14:textId="0A4348E4" w:rsidR="00452A53" w:rsidRPr="00EA03FF" w:rsidRDefault="00452A53" w:rsidP="003817AD">
            <w:pPr>
              <w:autoSpaceDE w:val="0"/>
              <w:autoSpaceDN w:val="0"/>
              <w:adjustRightInd w:val="0"/>
              <w:spacing w:line="0" w:lineRule="atLeast"/>
              <w:ind w:right="-67"/>
              <w:rPr>
                <w:rFonts w:ascii="微軟正黑體" w:eastAsia="微軟正黑體" w:hAnsi="微軟正黑體"/>
              </w:rPr>
            </w:pPr>
            <w:r w:rsidRPr="00EA03FF">
              <w:rPr>
                <w:rFonts w:ascii="微軟正黑體" w:eastAsia="微軟正黑體" w:hAnsi="微軟正黑體" w:hint="eastAsia"/>
              </w:rPr>
              <w:t>MSC官方影片介紹：</w:t>
            </w:r>
            <w:hyperlink r:id="rId9" w:history="1">
              <w:r w:rsidRPr="00EA03FF">
                <w:rPr>
                  <w:rStyle w:val="ad"/>
                  <w:rFonts w:ascii="微軟正黑體" w:eastAsia="微軟正黑體" w:hAnsi="微軟正黑體"/>
                </w:rPr>
                <w:t>https://youtu.be/cYJvkeSffoo</w:t>
              </w:r>
            </w:hyperlink>
          </w:p>
        </w:tc>
      </w:tr>
    </w:tbl>
    <w:p w14:paraId="5270074D" w14:textId="77777777" w:rsidR="00615CA7" w:rsidRDefault="00615CA7" w:rsidP="003817AD">
      <w:pPr>
        <w:spacing w:line="0" w:lineRule="atLeast"/>
        <w:rPr>
          <w:rFonts w:ascii="微軟正黑體" w:eastAsia="微軟正黑體" w:hAnsi="微軟正黑體"/>
          <w:b/>
          <w:sz w:val="27"/>
          <w:szCs w:val="27"/>
        </w:rPr>
      </w:pPr>
      <w:r>
        <w:rPr>
          <w:noProof/>
        </w:rPr>
        <w:drawing>
          <wp:inline distT="0" distB="0" distL="0" distR="0" wp14:anchorId="6BD4ACAC" wp14:editId="2D145980">
            <wp:extent cx="6505575" cy="571861"/>
            <wp:effectExtent l="0" t="0" r="0" b="0"/>
            <wp:docPr id="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7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500DF" w14:textId="3240F09D" w:rsidR="00615CA7" w:rsidRPr="00951A56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細明體"/>
          <w:color w:val="800000"/>
          <w:sz w:val="32"/>
          <w:szCs w:val="32"/>
        </w:rPr>
      </w:pPr>
      <w:r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《</w:t>
      </w:r>
      <w:r w:rsidRPr="00951A56"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特色一</w:t>
      </w:r>
      <w:r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》</w:t>
      </w:r>
      <w:r w:rsidRPr="00951A56"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炫彩奪目</w:t>
      </w:r>
      <w:r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～</w:t>
      </w:r>
      <w:r w:rsidR="003A78A2"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亞細亞</w:t>
      </w:r>
      <w:r w:rsidRPr="00951A56"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大道</w:t>
      </w:r>
    </w:p>
    <w:p w14:paraId="3C8F3411" w14:textId="5E262751" w:rsidR="00615CA7" w:rsidRPr="00951A56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Times New Roman"/>
          <w:b w:val="0"/>
          <w:bCs w:val="0"/>
          <w:kern w:val="2"/>
          <w:sz w:val="24"/>
          <w:szCs w:val="24"/>
        </w:rPr>
      </w:pPr>
      <w:r w:rsidRPr="00951A56">
        <w:rPr>
          <w:rFonts w:ascii="微軟正黑體" w:eastAsia="微軟正黑體" w:hAnsi="微軟正黑體" w:cs="Times New Roman" w:hint="eastAsia"/>
          <w:b w:val="0"/>
          <w:bCs w:val="0"/>
          <w:kern w:val="2"/>
          <w:sz w:val="24"/>
          <w:szCs w:val="24"/>
        </w:rPr>
        <w:t>104米長、跨越7層甲板的市價大道是</w:t>
      </w:r>
      <w:r w:rsidR="00835B25" w:rsidRPr="00835B25">
        <w:rPr>
          <w:rFonts w:ascii="微軟正黑體" w:eastAsia="微軟正黑體" w:hAnsi="微軟正黑體" w:cs="Times New Roman" w:hint="eastAsia"/>
          <w:b w:val="0"/>
          <w:bCs w:val="0"/>
          <w:kern w:val="2"/>
          <w:sz w:val="24"/>
          <w:szCs w:val="24"/>
        </w:rPr>
        <w:t>亞細亞</w:t>
      </w:r>
      <w:r w:rsidRPr="00951A56">
        <w:rPr>
          <w:rFonts w:ascii="微軟正黑體" w:eastAsia="微軟正黑體" w:hAnsi="微軟正黑體" w:cs="Times New Roman" w:hint="eastAsia"/>
          <w:b w:val="0"/>
          <w:bCs w:val="0"/>
          <w:kern w:val="2"/>
          <w:sz w:val="24"/>
          <w:szCs w:val="24"/>
        </w:rPr>
        <w:t>號最引人注目的空間，一半採用露天設計，另一半則是被壯觀的LED天幕所覆蓋。這裡提供晝夜不停的繽紛娛樂活動。更有種類繁多的戶外餐廳，滿足不同賓客的味蕾。</w:t>
      </w:r>
    </w:p>
    <w:p w14:paraId="5CCD4DD6" w14:textId="77777777" w:rsidR="00615CA7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細明體"/>
          <w:bCs w:val="0"/>
          <w:color w:val="800000"/>
          <w:sz w:val="32"/>
          <w:szCs w:val="32"/>
          <w:highlight w:val="yellow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38480654" wp14:editId="3E278375">
            <wp:extent cx="3253740" cy="2256987"/>
            <wp:effectExtent l="0" t="0" r="381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54" cy="226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Times New Roman"/>
          <w:b w:val="0"/>
          <w:bCs w:val="0"/>
          <w:noProof/>
          <w:kern w:val="2"/>
          <w:sz w:val="24"/>
          <w:szCs w:val="24"/>
        </w:rPr>
        <w:drawing>
          <wp:inline distT="0" distB="0" distL="0" distR="0" wp14:anchorId="0CEAE929" wp14:editId="2AFF9294">
            <wp:extent cx="3381375" cy="2255869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89" cy="226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FE687" w14:textId="77777777" w:rsidR="00615CA7" w:rsidRPr="000B273A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細明體"/>
          <w:bCs w:val="0"/>
          <w:color w:val="800000"/>
          <w:sz w:val="32"/>
          <w:szCs w:val="32"/>
          <w:highlight w:val="yellow"/>
        </w:rPr>
      </w:pPr>
    </w:p>
    <w:p w14:paraId="07ABB671" w14:textId="77777777" w:rsidR="00615CA7" w:rsidRPr="00951A56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細明體"/>
          <w:bCs w:val="0"/>
          <w:color w:val="800000"/>
          <w:sz w:val="32"/>
          <w:szCs w:val="32"/>
        </w:rPr>
      </w:pPr>
      <w:r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《</w:t>
      </w:r>
      <w:r w:rsidRPr="00951A5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特色二</w:t>
      </w:r>
      <w:r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》</w:t>
      </w:r>
      <w:r w:rsidRPr="00951A5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11層樓天際美景</w:t>
      </w:r>
      <w:r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～</w:t>
      </w:r>
      <w:r w:rsidRPr="00951A5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T</w:t>
      </w:r>
      <w:r w:rsidRPr="00951A56">
        <w:rPr>
          <w:rFonts w:ascii="微軟正黑體" w:eastAsia="微軟正黑體" w:hAnsi="微軟正黑體" w:cs="細明體"/>
          <w:bCs w:val="0"/>
          <w:color w:val="800000"/>
          <w:sz w:val="32"/>
          <w:szCs w:val="32"/>
        </w:rPr>
        <w:t>he Venom Drop@</w:t>
      </w:r>
      <w:r w:rsidRPr="00951A5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螺旋滑梯</w:t>
      </w:r>
    </w:p>
    <w:p w14:paraId="6182C805" w14:textId="7E59AC01" w:rsidR="00615CA7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Times New Roman"/>
          <w:b w:val="0"/>
          <w:bCs w:val="0"/>
          <w:kern w:val="2"/>
          <w:sz w:val="24"/>
          <w:szCs w:val="24"/>
        </w:rPr>
      </w:pPr>
      <w:r w:rsidRPr="00951A56">
        <w:rPr>
          <w:rFonts w:ascii="微軟正黑體" w:eastAsia="微軟正黑體" w:hAnsi="微軟正黑體" w:cs="Times New Roman" w:hint="eastAsia"/>
          <w:b w:val="0"/>
          <w:bCs w:val="0"/>
          <w:kern w:val="2"/>
          <w:sz w:val="24"/>
          <w:szCs w:val="24"/>
        </w:rPr>
        <w:t>世界大道中另一大顛覆性特色是佇立其中的Th</w:t>
      </w:r>
      <w:r w:rsidRPr="00951A56">
        <w:rPr>
          <w:rFonts w:ascii="微軟正黑體" w:eastAsia="微軟正黑體" w:hAnsi="微軟正黑體" w:cs="Times New Roman"/>
          <w:b w:val="0"/>
          <w:bCs w:val="0"/>
          <w:kern w:val="2"/>
          <w:sz w:val="24"/>
          <w:szCs w:val="24"/>
        </w:rPr>
        <w:t>e Spiral</w:t>
      </w:r>
      <w:r w:rsidRPr="00951A56">
        <w:rPr>
          <w:rFonts w:ascii="微軟正黑體" w:eastAsia="微軟正黑體" w:hAnsi="微軟正黑體" w:cs="Times New Roman" w:hint="eastAsia"/>
          <w:b w:val="0"/>
          <w:bCs w:val="0"/>
          <w:kern w:val="2"/>
          <w:sz w:val="24"/>
          <w:szCs w:val="24"/>
        </w:rPr>
        <w:t>無極螺旋滑道。跨越11層甲板的不鏽鋼滑梯，採用優美圓滑曲線形設計。宛若一件不可多得的藝術珍品，順著滑梯從船頂滑道世界大道，感受炫酷有趣的遊樂體驗。</w:t>
      </w:r>
    </w:p>
    <w:p w14:paraId="5128A988" w14:textId="5E9C5AD6" w:rsidR="00A7064D" w:rsidRDefault="00A7064D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Times New Roman"/>
          <w:b w:val="0"/>
          <w:bCs w:val="0"/>
          <w:kern w:val="2"/>
          <w:sz w:val="24"/>
          <w:szCs w:val="24"/>
        </w:rPr>
      </w:pPr>
      <w:r w:rsidRPr="000B47F5">
        <w:rPr>
          <w:rFonts w:ascii="微軟正黑體" w:eastAsia="微軟正黑體" w:hAnsi="微軟正黑體" w:cs="Times New Roman"/>
          <w:b w:val="0"/>
          <w:bCs w:val="0"/>
          <w:noProof/>
          <w:kern w:val="2"/>
          <w:sz w:val="24"/>
          <w:szCs w:val="24"/>
        </w:rPr>
        <w:lastRenderedPageBreak/>
        <w:drawing>
          <wp:inline distT="0" distB="0" distL="0" distR="0" wp14:anchorId="3D84B58E" wp14:editId="2735D34B">
            <wp:extent cx="6534150" cy="377799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29" cy="378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59D22" w14:textId="77777777" w:rsidR="00A7064D" w:rsidRPr="00951A56" w:rsidRDefault="00A7064D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Times New Roman"/>
          <w:b w:val="0"/>
          <w:bCs w:val="0"/>
          <w:kern w:val="2"/>
          <w:sz w:val="24"/>
          <w:szCs w:val="24"/>
        </w:rPr>
      </w:pPr>
    </w:p>
    <w:p w14:paraId="3138CA97" w14:textId="77777777" w:rsidR="00615CA7" w:rsidRPr="00951A56" w:rsidRDefault="00615CA7" w:rsidP="003817AD">
      <w:pPr>
        <w:pStyle w:val="3"/>
        <w:spacing w:before="0" w:beforeAutospacing="0" w:after="0" w:afterAutospacing="0" w:line="0" w:lineRule="atLeast"/>
        <w:rPr>
          <w:rFonts w:ascii="微軟正黑體" w:eastAsia="微軟正黑體" w:hAnsi="微軟正黑體" w:cs="細明體"/>
          <w:bCs w:val="0"/>
          <w:color w:val="800000"/>
          <w:sz w:val="32"/>
          <w:szCs w:val="32"/>
          <w:highlight w:val="yellow"/>
        </w:rPr>
      </w:pPr>
      <w:r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《</w:t>
      </w:r>
      <w:r w:rsidRPr="00951A5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特色三</w:t>
      </w:r>
      <w:r w:rsidRPr="00951A56"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》</w:t>
      </w:r>
      <w:r w:rsidRPr="00951A56">
        <w:rPr>
          <w:rFonts w:ascii="微軟正黑體" w:eastAsia="微軟正黑體" w:hAnsi="微軟正黑體" w:cs="細明體" w:hint="eastAsia"/>
          <w:bCs w:val="0"/>
          <w:color w:val="800000"/>
          <w:sz w:val="32"/>
          <w:szCs w:val="32"/>
        </w:rPr>
        <w:t>老少咸宜～海上大都會</w:t>
      </w:r>
    </w:p>
    <w:p w14:paraId="6AC0CEAE" w14:textId="6FBDA709" w:rsidR="00615CA7" w:rsidRPr="00494BC5" w:rsidRDefault="00615CA7" w:rsidP="003817AD">
      <w:pPr>
        <w:spacing w:line="0" w:lineRule="atLeast"/>
        <w:rPr>
          <w:rFonts w:ascii="微軟正黑體" w:eastAsia="微軟正黑體" w:hAnsi="微軟正黑體"/>
        </w:rPr>
      </w:pPr>
      <w:r w:rsidRPr="00494BC5">
        <w:rPr>
          <w:rFonts w:ascii="微軟正黑體" w:eastAsia="微軟正黑體" w:hAnsi="微軟正黑體" w:hint="eastAsia"/>
        </w:rPr>
        <w:t>MSC地中海</w:t>
      </w:r>
      <w:r w:rsidR="00835B25" w:rsidRPr="00835B25">
        <w:rPr>
          <w:rFonts w:ascii="微軟正黑體" w:eastAsia="微軟正黑體" w:hAnsi="微軟正黑體" w:hint="eastAsia"/>
        </w:rPr>
        <w:t>亞細亞</w:t>
      </w:r>
      <w:r w:rsidRPr="00494BC5">
        <w:rPr>
          <w:rFonts w:ascii="微軟正黑體" w:eastAsia="微軟正黑體" w:hAnsi="微軟正黑體" w:hint="eastAsia"/>
        </w:rPr>
        <w:t>號</w:t>
      </w:r>
      <w:r w:rsidR="00660420">
        <w:rPr>
          <w:rFonts w:ascii="微軟正黑體" w:eastAsia="微軟正黑體" w:hAnsi="微軟正黑體" w:hint="eastAsia"/>
        </w:rPr>
        <w:t>配備</w:t>
      </w:r>
      <w:r w:rsidRPr="00494BC5">
        <w:rPr>
          <w:rFonts w:ascii="微軟正黑體" w:eastAsia="微軟正黑體" w:hAnsi="微軟正黑體" w:hint="eastAsia"/>
        </w:rPr>
        <w:t>豐富的休閒娛樂場地，將娛樂體驗提升至全新水準，賓客可以在超豪華大劇院觀看海上大秀、在沉浸式船尾酒廊欣賞現場演出、在露娜廣場歡度親子互動時光、或是在遍佈全船的波西米亞街頭劇場領略純正地道表演。</w:t>
      </w:r>
    </w:p>
    <w:p w14:paraId="01C5E286" w14:textId="77777777" w:rsidR="00615CA7" w:rsidRDefault="00615CA7" w:rsidP="003817AD">
      <w:pPr>
        <w:spacing w:line="0" w:lineRule="atLeast"/>
        <w:rPr>
          <w:rFonts w:ascii="微軟正黑體" w:eastAsia="微軟正黑體" w:hAnsi="微軟正黑體" w:cs="細明體"/>
          <w:b/>
          <w:color w:val="800000"/>
          <w:sz w:val="32"/>
          <w:szCs w:val="32"/>
          <w:highlight w:val="yellow"/>
        </w:rPr>
      </w:pP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35C68FD7" wp14:editId="1D88F7AF">
            <wp:extent cx="2209800" cy="1471087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19" cy="147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2A92C07A" wp14:editId="5AEEE23C">
            <wp:extent cx="2209800" cy="1472550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96" cy="148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1969F071" wp14:editId="1039CDF6">
            <wp:extent cx="2201981" cy="1485900"/>
            <wp:effectExtent l="0" t="0" r="8255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15" cy="148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FE514" w14:textId="77777777" w:rsidR="00615CA7" w:rsidRPr="000B47F5" w:rsidRDefault="00615CA7" w:rsidP="003817AD">
      <w:pPr>
        <w:spacing w:line="0" w:lineRule="atLeast"/>
        <w:rPr>
          <w:rFonts w:ascii="微軟正黑體" w:eastAsia="微軟正黑體" w:hAnsi="微軟正黑體" w:cs="細明體"/>
          <w:b/>
          <w:color w:val="800000"/>
          <w:sz w:val="32"/>
          <w:szCs w:val="32"/>
        </w:rPr>
      </w:pPr>
    </w:p>
    <w:p w14:paraId="6E540529" w14:textId="77777777" w:rsidR="00615CA7" w:rsidRPr="00616257" w:rsidRDefault="00615CA7" w:rsidP="003817AD">
      <w:pPr>
        <w:spacing w:line="0" w:lineRule="atLeast"/>
        <w:rPr>
          <w:rFonts w:ascii="微軟正黑體" w:eastAsia="微軟正黑體" w:hAnsi="微軟正黑體" w:cs="細明體"/>
          <w:b/>
          <w:color w:val="800000"/>
          <w:sz w:val="32"/>
          <w:szCs w:val="32"/>
          <w:highlight w:val="yellow"/>
        </w:rPr>
      </w:pPr>
      <w:r w:rsidRPr="00951A56">
        <w:rPr>
          <w:rFonts w:ascii="微軟正黑體" w:eastAsia="微軟正黑體" w:hAnsi="微軟正黑體" w:cs="細明體" w:hint="eastAsia"/>
          <w:b/>
          <w:color w:val="800000"/>
          <w:sz w:val="32"/>
          <w:szCs w:val="32"/>
        </w:rPr>
        <w:t>《特色</w:t>
      </w:r>
      <w:r w:rsidRPr="00494BC5">
        <w:rPr>
          <w:rFonts w:ascii="微軟正黑體" w:eastAsia="微軟正黑體" w:hAnsi="微軟正黑體" w:cs="細明體" w:hint="eastAsia"/>
          <w:b/>
          <w:color w:val="800000"/>
          <w:sz w:val="32"/>
          <w:szCs w:val="32"/>
        </w:rPr>
        <w:t>四</w:t>
      </w:r>
      <w:r w:rsidRPr="00494BC5">
        <w:rPr>
          <w:rFonts w:ascii="微軟正黑體" w:eastAsia="微軟正黑體" w:hAnsi="微軟正黑體" w:cs="細明體" w:hint="eastAsia"/>
          <w:color w:val="800000"/>
          <w:sz w:val="32"/>
          <w:szCs w:val="32"/>
        </w:rPr>
        <w:t>》</w:t>
      </w:r>
      <w:r w:rsidRPr="00494BC5">
        <w:rPr>
          <w:rFonts w:ascii="微軟正黑體" w:eastAsia="微軟正黑體" w:hAnsi="微軟正黑體" w:cs="細明體" w:hint="eastAsia"/>
          <w:b/>
          <w:color w:val="800000"/>
          <w:sz w:val="32"/>
          <w:szCs w:val="32"/>
        </w:rPr>
        <w:t>精緻遊輪饗宴~滿足您的味蕾</w:t>
      </w:r>
    </w:p>
    <w:p w14:paraId="2856DF05" w14:textId="59BDEB98" w:rsidR="00615CA7" w:rsidRPr="00880A46" w:rsidRDefault="00615CA7" w:rsidP="003817AD">
      <w:pPr>
        <w:spacing w:line="0" w:lineRule="atLeast"/>
        <w:rPr>
          <w:rFonts w:ascii="微軟正黑體" w:eastAsia="微軟正黑體" w:hAnsi="微軟正黑體"/>
        </w:rPr>
      </w:pPr>
      <w:r w:rsidRPr="00880A46">
        <w:rPr>
          <w:rFonts w:ascii="微軟正黑體" w:eastAsia="微軟正黑體" w:hAnsi="微軟正黑體" w:hint="eastAsia"/>
        </w:rPr>
        <w:t>MSC遊輪上多達20間優雅的餐廳，不停為您供應各式義大利和全球菜式，您可盡情享用優質的美食、美味的晚餐；並由國際知名廚師製作的各種優質風味食譜，配以最好的餐酒品牌，歡迎您逐一品嚐。MSC遊輪上的一切，都</w:t>
      </w:r>
      <w:r>
        <w:rPr>
          <w:rFonts w:ascii="微軟正黑體" w:eastAsia="微軟正黑體" w:hAnsi="微軟正黑體" w:hint="eastAsia"/>
        </w:rPr>
        <w:t>只</w:t>
      </w:r>
      <w:r w:rsidRPr="00880A46">
        <w:rPr>
          <w:rFonts w:ascii="微軟正黑體" w:eastAsia="微軟正黑體" w:hAnsi="微軟正黑體" w:hint="eastAsia"/>
        </w:rPr>
        <w:t>在刺激您的味蕾、取悅您的心靈。</w:t>
      </w:r>
    </w:p>
    <w:p w14:paraId="27B696AA" w14:textId="77777777" w:rsidR="00615CA7" w:rsidRDefault="00615CA7" w:rsidP="003817AD">
      <w:pPr>
        <w:spacing w:line="0" w:lineRule="atLeast"/>
        <w:rPr>
          <w:rFonts w:ascii="微軟正黑體" w:eastAsia="微軟正黑體" w:hAnsi="微軟正黑體" w:cs="細明體"/>
          <w:b/>
          <w:color w:val="800000"/>
          <w:sz w:val="32"/>
          <w:szCs w:val="32"/>
          <w:highlight w:val="yellow"/>
        </w:rPr>
      </w:pPr>
      <w:r w:rsidRPr="000B47F5">
        <w:rPr>
          <w:rFonts w:ascii="微軟正黑體" w:eastAsia="微軟正黑體" w:hAnsi="微軟正黑體" w:cs="細明體"/>
          <w:b/>
          <w:noProof/>
          <w:color w:val="800000"/>
          <w:sz w:val="32"/>
          <w:szCs w:val="32"/>
        </w:rPr>
        <w:lastRenderedPageBreak/>
        <w:drawing>
          <wp:inline distT="0" distB="0" distL="0" distR="0" wp14:anchorId="149EFE9B" wp14:editId="329A488A">
            <wp:extent cx="3283769" cy="2190750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692" cy="219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47F5">
        <w:rPr>
          <w:rFonts w:ascii="微軟正黑體" w:eastAsia="微軟正黑體" w:hAnsi="微軟正黑體" w:cs="細明體" w:hint="eastAsia"/>
          <w:b/>
          <w:noProof/>
          <w:color w:val="800000"/>
          <w:sz w:val="32"/>
          <w:szCs w:val="32"/>
        </w:rPr>
        <w:drawing>
          <wp:inline distT="0" distB="0" distL="0" distR="0" wp14:anchorId="63DDB3DE" wp14:editId="4B4A2E67">
            <wp:extent cx="3283771" cy="2190750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688" cy="220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EB50D" w14:textId="77777777" w:rsidR="00615CA7" w:rsidRDefault="00615CA7" w:rsidP="003817AD">
      <w:pPr>
        <w:spacing w:line="0" w:lineRule="atLeast"/>
        <w:rPr>
          <w:rFonts w:ascii="微軟正黑體" w:eastAsia="微軟正黑體" w:hAnsi="微軟正黑體" w:cs="細明體"/>
          <w:b/>
          <w:color w:val="800000"/>
          <w:sz w:val="32"/>
          <w:szCs w:val="32"/>
          <w:highlight w:val="yellow"/>
        </w:rPr>
      </w:pPr>
    </w:p>
    <w:p w14:paraId="09347D88" w14:textId="77777777" w:rsidR="00615CA7" w:rsidRPr="00616257" w:rsidRDefault="00615CA7" w:rsidP="003817AD">
      <w:pPr>
        <w:spacing w:line="0" w:lineRule="atLeast"/>
        <w:rPr>
          <w:rFonts w:ascii="微軟正黑體" w:eastAsia="微軟正黑體" w:hAnsi="微軟正黑體" w:cs="細明體"/>
          <w:b/>
          <w:color w:val="800000"/>
          <w:sz w:val="32"/>
          <w:szCs w:val="32"/>
          <w:highlight w:val="yellow"/>
        </w:rPr>
      </w:pPr>
      <w:r w:rsidRPr="00951A56">
        <w:rPr>
          <w:rFonts w:ascii="微軟正黑體" w:eastAsia="微軟正黑體" w:hAnsi="微軟正黑體" w:cs="細明體" w:hint="eastAsia"/>
          <w:b/>
          <w:color w:val="800000"/>
          <w:sz w:val="32"/>
          <w:szCs w:val="32"/>
        </w:rPr>
        <w:t>《特</w:t>
      </w:r>
      <w:r w:rsidRPr="00880A46">
        <w:rPr>
          <w:rFonts w:ascii="微軟正黑體" w:eastAsia="微軟正黑體" w:hAnsi="微軟正黑體" w:cs="細明體" w:hint="eastAsia"/>
          <w:b/>
          <w:color w:val="800000"/>
          <w:sz w:val="32"/>
          <w:szCs w:val="32"/>
        </w:rPr>
        <w:t>色五》移動的海上城堡</w:t>
      </w:r>
    </w:p>
    <w:p w14:paraId="3DC07AA9" w14:textId="521B5345" w:rsidR="00615CA7" w:rsidRDefault="00615CA7" w:rsidP="003817AD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登上MSC</w:t>
      </w:r>
      <w:r w:rsidR="00835B25" w:rsidRPr="00835B25">
        <w:rPr>
          <w:rFonts w:ascii="微軟正黑體" w:eastAsia="微軟正黑體" w:hAnsi="微軟正黑體" w:hint="eastAsia"/>
        </w:rPr>
        <w:t>亞細亞</w:t>
      </w:r>
      <w:r>
        <w:rPr>
          <w:rFonts w:ascii="微軟正黑體" w:eastAsia="微軟正黑體" w:hAnsi="微軟正黑體" w:hint="eastAsia"/>
        </w:rPr>
        <w:t>號，進入陽台艙您會訝異！在船上竟然也能體會五星級飯店的水準舒適享受，下午茶後飽覽地中海美景與海上陽光約會~這是何等愜意！</w:t>
      </w:r>
    </w:p>
    <w:p w14:paraId="75CBB624" w14:textId="2F38CEF9" w:rsidR="00A7064D" w:rsidRDefault="00A7064D" w:rsidP="003817AD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inline distT="0" distB="0" distL="0" distR="0" wp14:anchorId="5947C524" wp14:editId="3162CA73">
            <wp:extent cx="3251693" cy="1971675"/>
            <wp:effectExtent l="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81" cy="1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hint="eastAsia"/>
          <w:noProof/>
        </w:rPr>
        <w:drawing>
          <wp:inline distT="0" distB="0" distL="0" distR="0" wp14:anchorId="3168E0E7" wp14:editId="1F88CB79">
            <wp:extent cx="3303905" cy="1958157"/>
            <wp:effectExtent l="0" t="0" r="0" b="444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92" cy="199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CC84C" w14:textId="68D8488B" w:rsidR="00615CA7" w:rsidRPr="000D59D1" w:rsidRDefault="00835B25" w:rsidP="00CF4144">
      <w:pPr>
        <w:spacing w:line="0" w:lineRule="atLeast"/>
        <w:jc w:val="center"/>
        <w:rPr>
          <w:rFonts w:ascii="微軟正黑體" w:eastAsia="微軟正黑體" w:hAnsi="微軟正黑體" w:cs="細明體"/>
          <w:b/>
          <w:color w:val="800000"/>
          <w:sz w:val="32"/>
          <w:szCs w:val="32"/>
        </w:rPr>
      </w:pPr>
      <w:r>
        <w:rPr>
          <w:rFonts w:ascii="微軟正黑體" w:eastAsia="微軟正黑體" w:hAnsi="微軟正黑體" w:cs="細明體" w:hint="eastAsia"/>
          <w:b/>
          <w:color w:val="800000"/>
          <w:sz w:val="32"/>
          <w:szCs w:val="32"/>
          <w:highlight w:val="yellow"/>
        </w:rPr>
        <w:t xml:space="preserve"> </w:t>
      </w:r>
    </w:p>
    <w:p w14:paraId="290AE751" w14:textId="77777777" w:rsidR="00E970C7" w:rsidRDefault="00E970C7" w:rsidP="003817AD">
      <w:pPr>
        <w:spacing w:line="0" w:lineRule="atLeast"/>
        <w:rPr>
          <w:rFonts w:ascii="微軟正黑體" w:eastAsia="微軟正黑體" w:hAnsi="微軟正黑體" w:cs="Arial"/>
          <w:color w:val="0000FF"/>
          <w:kern w:val="0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569C9A7E" wp14:editId="416A7B98">
            <wp:extent cx="6591300" cy="579396"/>
            <wp:effectExtent l="0" t="0" r="0" b="0"/>
            <wp:docPr id="11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7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9A6BA" w14:textId="37B899DA" w:rsidR="002C1D2D" w:rsidRPr="00CF4144" w:rsidRDefault="002C1D2D" w:rsidP="003817AD">
      <w:pPr>
        <w:spacing w:line="0" w:lineRule="atLeast"/>
        <w:rPr>
          <w:rFonts w:ascii="微軟正黑體" w:eastAsia="微軟正黑體" w:hAnsi="微軟正黑體" w:cs="Arial"/>
          <w:b/>
          <w:bCs/>
          <w:kern w:val="0"/>
          <w:sz w:val="16"/>
          <w:szCs w:val="16"/>
        </w:rPr>
      </w:pPr>
      <w:r w:rsidRPr="00CF41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8"/>
          <w:szCs w:val="28"/>
          <w:highlight w:val="yellow"/>
        </w:rPr>
        <w:t>~</w:t>
      </w:r>
      <w:r w:rsidR="00907C56" w:rsidRPr="00CF41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8"/>
          <w:szCs w:val="28"/>
          <w:highlight w:val="yellow"/>
        </w:rPr>
        <w:t>郵輪</w:t>
      </w:r>
      <w:r w:rsidRPr="00CF41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8"/>
          <w:szCs w:val="28"/>
          <w:highlight w:val="yellow"/>
        </w:rPr>
        <w:t>輕旅行首選 ~ 13天10夜 ~ 來回直飛</w:t>
      </w:r>
      <w:r w:rsidR="00907C56" w:rsidRPr="00CF4144">
        <w:rPr>
          <w:rFonts w:ascii="微軟正黑體" w:eastAsia="微軟正黑體" w:hAnsi="微軟正黑體" w:cs="Arial" w:hint="eastAsia"/>
          <w:b/>
          <w:bCs/>
          <w:color w:val="0000FF"/>
          <w:kern w:val="0"/>
          <w:sz w:val="28"/>
          <w:szCs w:val="28"/>
          <w:highlight w:val="yellow"/>
        </w:rPr>
        <w:t>航班</w:t>
      </w:r>
    </w:p>
    <w:p w14:paraId="628E0216" w14:textId="77777777" w:rsidR="002C1D2D" w:rsidRPr="002C1D2D" w:rsidRDefault="002C1D2D" w:rsidP="003817AD">
      <w:pPr>
        <w:spacing w:line="0" w:lineRule="atLeast"/>
        <w:rPr>
          <w:rFonts w:ascii="微軟正黑體" w:eastAsia="微軟正黑體" w:hAnsi="微軟正黑體" w:cs="Arial"/>
          <w:b/>
          <w:bCs/>
          <w:sz w:val="16"/>
        </w:rPr>
      </w:pPr>
    </w:p>
    <w:tbl>
      <w:tblPr>
        <w:tblW w:w="10260" w:type="dxa"/>
        <w:tblInd w:w="2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  <w:gridCol w:w="1710"/>
        <w:gridCol w:w="1710"/>
      </w:tblGrid>
      <w:tr w:rsidR="002C1D2D" w:rsidRPr="002C1D2D" w14:paraId="0548E938" w14:textId="77777777" w:rsidTr="00187CF6">
        <w:trPr>
          <w:trHeight w:val="360"/>
        </w:trPr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hideMark/>
          </w:tcPr>
          <w:p w14:paraId="7CF301FF" w14:textId="7777777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2C1D2D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航空公司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11A08515" w14:textId="7777777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2C1D2D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班機代號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561E2A67" w14:textId="7777777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2C1D2D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起程地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5E4D9EF6" w14:textId="7777777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2C1D2D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抵達地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62D832A2" w14:textId="7777777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2C1D2D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起程時間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1B1B66F1" w14:textId="7777777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  <w:r w:rsidRPr="002C1D2D">
              <w:rPr>
                <w:rFonts w:ascii="微軟正黑體" w:eastAsia="微軟正黑體" w:hAnsi="微軟正黑體" w:cs="Arial" w:hint="eastAsia"/>
                <w:b/>
                <w:sz w:val="22"/>
                <w:szCs w:val="22"/>
              </w:rPr>
              <w:t>抵達時間</w:t>
            </w:r>
          </w:p>
        </w:tc>
      </w:tr>
      <w:tr w:rsidR="002C1D2D" w:rsidRPr="002C1D2D" w14:paraId="48917F86" w14:textId="77777777" w:rsidTr="00187CF6">
        <w:trPr>
          <w:cantSplit/>
          <w:trHeight w:val="360"/>
        </w:trPr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hideMark/>
          </w:tcPr>
          <w:p w14:paraId="5927CFA0" w14:textId="55A3124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長榮</w:t>
            </w:r>
            <w:r w:rsidRPr="002C1D2D">
              <w:rPr>
                <w:rFonts w:ascii="微軟正黑體" w:eastAsia="微軟正黑體" w:hAnsi="微軟正黑體" w:cs="Arial" w:hint="eastAsia"/>
                <w:b/>
              </w:rPr>
              <w:t>航空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hideMark/>
          </w:tcPr>
          <w:p w14:paraId="6755157F" w14:textId="2041B42C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BR095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4626AA50" w14:textId="77777777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2C1D2D">
              <w:rPr>
                <w:rFonts w:ascii="微軟正黑體" w:eastAsia="微軟正黑體" w:hAnsi="微軟正黑體" w:cs="Arial" w:hint="eastAsia"/>
                <w:b/>
              </w:rPr>
              <w:t>台北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54609E98" w14:textId="0E8E8C6E" w:rsidR="002C1D2D" w:rsidRPr="002C1D2D" w:rsidRDefault="00B83A9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米蘭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19B11DC4" w14:textId="02ABD848" w:rsidR="002C1D2D" w:rsidRPr="00982D7B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</w:rPr>
            </w:pPr>
            <w:r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2</w:t>
            </w:r>
            <w:r w:rsidR="0068005E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3</w:t>
            </w:r>
            <w:r w:rsidR="00907C56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:</w:t>
            </w:r>
            <w:r w:rsidR="0068005E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1</w:t>
            </w:r>
            <w:r w:rsidR="00C52BB4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3ACF94F0" w14:textId="6F89CCC2" w:rsidR="002C1D2D" w:rsidRPr="00982D7B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</w:rPr>
            </w:pPr>
            <w:r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0</w:t>
            </w:r>
            <w:r w:rsidR="00C52BB4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6</w:t>
            </w:r>
            <w:r w:rsidR="00E1680A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:</w:t>
            </w:r>
            <w:r w:rsidR="0068005E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50</w:t>
            </w:r>
            <w:r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+1</w:t>
            </w:r>
          </w:p>
        </w:tc>
      </w:tr>
      <w:tr w:rsidR="002C1D2D" w:rsidRPr="002C1D2D" w14:paraId="285E6D25" w14:textId="77777777" w:rsidTr="00187CF6">
        <w:trPr>
          <w:cantSplit/>
          <w:trHeight w:val="360"/>
        </w:trPr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hideMark/>
          </w:tcPr>
          <w:p w14:paraId="10D60456" w14:textId="75B555DC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長榮</w:t>
            </w:r>
            <w:r w:rsidRPr="002C1D2D">
              <w:rPr>
                <w:rFonts w:ascii="微軟正黑體" w:eastAsia="微軟正黑體" w:hAnsi="微軟正黑體" w:cs="Arial" w:hint="eastAsia"/>
                <w:b/>
              </w:rPr>
              <w:t>航空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hideMark/>
          </w:tcPr>
          <w:p w14:paraId="7D7103BF" w14:textId="7D08A3D1" w:rsidR="002C1D2D" w:rsidRPr="002C1D2D" w:rsidRDefault="002C1D2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BR096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73A9B28A" w14:textId="32614429" w:rsidR="002C1D2D" w:rsidRPr="002C1D2D" w:rsidRDefault="00B83A9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米蘭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50335796" w14:textId="72D36300" w:rsidR="002C1D2D" w:rsidRPr="002C1D2D" w:rsidRDefault="00B83A9D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  <w:b/>
              </w:rPr>
              <w:t>台北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5CB3EE48" w14:textId="0A973E84" w:rsidR="002C1D2D" w:rsidRPr="00982D7B" w:rsidRDefault="00907C56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</w:rPr>
            </w:pPr>
            <w:r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11:</w:t>
            </w:r>
            <w:r w:rsidR="00C52BB4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00</w:t>
            </w:r>
          </w:p>
        </w:tc>
        <w:tc>
          <w:tcPr>
            <w:tcW w:w="1710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  <w:hideMark/>
          </w:tcPr>
          <w:p w14:paraId="7DC9235C" w14:textId="3A3662FA" w:rsidR="002C1D2D" w:rsidRPr="00982D7B" w:rsidRDefault="00907C56" w:rsidP="003817AD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color w:val="000000" w:themeColor="text1"/>
              </w:rPr>
            </w:pPr>
            <w:r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06:</w:t>
            </w:r>
            <w:r w:rsidR="00C52BB4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1</w:t>
            </w:r>
            <w:r w:rsidR="0068005E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0</w:t>
            </w:r>
            <w:r w:rsidR="002E7753" w:rsidRPr="00982D7B">
              <w:rPr>
                <w:rFonts w:ascii="微軟正黑體" w:eastAsia="微軟正黑體" w:hAnsi="微軟正黑體" w:cs="Arial" w:hint="eastAsia"/>
                <w:b/>
                <w:color w:val="000000" w:themeColor="text1"/>
              </w:rPr>
              <w:t>+1</w:t>
            </w:r>
          </w:p>
        </w:tc>
      </w:tr>
    </w:tbl>
    <w:p w14:paraId="59DD60D9" w14:textId="77777777" w:rsidR="00905A61" w:rsidRDefault="00905A61" w:rsidP="003817AD">
      <w:pPr>
        <w:spacing w:line="0" w:lineRule="atLeast"/>
        <w:jc w:val="center"/>
        <w:rPr>
          <w:rFonts w:ascii="微軟正黑體" w:eastAsia="微軟正黑體" w:hAnsi="微軟正黑體" w:cs="Arial"/>
          <w:b/>
          <w:color w:val="000000"/>
        </w:rPr>
      </w:pPr>
      <w:r>
        <w:rPr>
          <w:rFonts w:ascii="微軟正黑體" w:eastAsia="微軟正黑體" w:hAnsi="微軟正黑體" w:cs="Arial" w:hint="eastAsia"/>
          <w:b/>
          <w:color w:val="000000"/>
        </w:rPr>
        <w:t>**實際航班請以說明會資料為主**</w:t>
      </w:r>
    </w:p>
    <w:p w14:paraId="30640D69" w14:textId="77777777" w:rsidR="00835B25" w:rsidRDefault="00835B25" w:rsidP="003817AD">
      <w:pPr>
        <w:spacing w:line="0" w:lineRule="atLeast"/>
        <w:jc w:val="center"/>
        <w:rPr>
          <w:rFonts w:ascii="微軟正黑體" w:eastAsia="微軟正黑體" w:hAnsi="微軟正黑體" w:cs="Arial"/>
          <w:b/>
          <w:color w:val="000000"/>
        </w:rPr>
      </w:pPr>
    </w:p>
    <w:p w14:paraId="40E87615" w14:textId="77777777" w:rsidR="00835B25" w:rsidRDefault="00835B25" w:rsidP="003817AD">
      <w:pPr>
        <w:spacing w:line="0" w:lineRule="atLeast"/>
        <w:jc w:val="center"/>
        <w:rPr>
          <w:rFonts w:ascii="微軟正黑體" w:eastAsia="微軟正黑體" w:hAnsi="微軟正黑體" w:cs="Arial"/>
          <w:b/>
          <w:color w:val="000000"/>
        </w:rPr>
      </w:pPr>
    </w:p>
    <w:p w14:paraId="6F7C557D" w14:textId="77777777" w:rsidR="00835B25" w:rsidRDefault="00835B25" w:rsidP="003817AD">
      <w:pPr>
        <w:spacing w:line="0" w:lineRule="atLeast"/>
        <w:jc w:val="center"/>
        <w:rPr>
          <w:rFonts w:ascii="微軟正黑體" w:eastAsia="微軟正黑體" w:hAnsi="微軟正黑體" w:cs="Arial"/>
          <w:b/>
          <w:color w:val="000000"/>
        </w:rPr>
      </w:pPr>
    </w:p>
    <w:p w14:paraId="6607303C" w14:textId="77777777" w:rsidR="00835B25" w:rsidRDefault="00835B25" w:rsidP="003817AD">
      <w:pPr>
        <w:spacing w:line="0" w:lineRule="atLeast"/>
        <w:jc w:val="center"/>
        <w:rPr>
          <w:rFonts w:ascii="微軟正黑體" w:eastAsia="微軟正黑體" w:hAnsi="微軟正黑體" w:cs="Arial"/>
          <w:b/>
          <w:color w:val="000000"/>
        </w:rPr>
      </w:pPr>
    </w:p>
    <w:p w14:paraId="6B97186D" w14:textId="77777777" w:rsidR="00835B25" w:rsidRDefault="00835B25" w:rsidP="003817AD">
      <w:pPr>
        <w:spacing w:line="0" w:lineRule="atLeast"/>
        <w:jc w:val="center"/>
        <w:rPr>
          <w:rFonts w:ascii="微軟正黑體" w:eastAsia="微軟正黑體" w:hAnsi="微軟正黑體" w:cs="Arial"/>
          <w:b/>
          <w:color w:val="000000"/>
        </w:rPr>
      </w:pPr>
    </w:p>
    <w:p w14:paraId="3AD74528" w14:textId="77777777" w:rsidR="00835B25" w:rsidRDefault="00835B25" w:rsidP="003817AD">
      <w:pPr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41CF26F7" w14:textId="2F3CDAA4" w:rsidR="00356C87" w:rsidRPr="00356C87" w:rsidRDefault="00E970C7" w:rsidP="003817AD">
      <w:pPr>
        <w:spacing w:line="0" w:lineRule="atLeast"/>
        <w:rPr>
          <w:rStyle w:val="a3"/>
          <w:rFonts w:ascii="微軟正黑體" w:eastAsia="微軟正黑體" w:hAnsi="微軟正黑體" w:cs="Courier New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209CA1" wp14:editId="11609616">
            <wp:extent cx="6638925" cy="583582"/>
            <wp:effectExtent l="0" t="0" r="0" b="0"/>
            <wp:docPr id="19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5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8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E0B8B" w14:textId="054B3C7A" w:rsidR="00356C87" w:rsidRPr="00356C87" w:rsidRDefault="0019167E" w:rsidP="003817AD">
      <w:pPr>
        <w:spacing w:beforeLines="50" w:before="180" w:line="0" w:lineRule="atLeast"/>
        <w:rPr>
          <w:rFonts w:ascii="微軟正黑體" w:eastAsia="微軟正黑體" w:hAnsi="微軟正黑體" w:cs="Arial"/>
          <w:b/>
          <w:bCs/>
          <w:sz w:val="28"/>
        </w:rPr>
      </w:pPr>
      <w:r w:rsidRPr="00356C87">
        <w:rPr>
          <w:rFonts w:ascii="微軟正黑體" w:eastAsia="微軟正黑體" w:hAnsi="微軟正黑體" w:cs="Arial"/>
          <w:b/>
          <w:bCs/>
          <w:noProof/>
          <w:sz w:val="28"/>
        </w:rPr>
        <w:drawing>
          <wp:anchor distT="0" distB="0" distL="114300" distR="114300" simplePos="0" relativeHeight="251677696" behindDoc="1" locked="0" layoutInCell="1" allowOverlap="1" wp14:anchorId="6EB25EDC" wp14:editId="0C3F5CCB">
            <wp:simplePos x="0" y="0"/>
            <wp:positionH relativeFrom="column">
              <wp:posOffset>4572000</wp:posOffset>
            </wp:positionH>
            <wp:positionV relativeFrom="paragraph">
              <wp:posOffset>236855</wp:posOffset>
            </wp:positionV>
            <wp:extent cx="1864360" cy="1353185"/>
            <wp:effectExtent l="0" t="0" r="2540" b="0"/>
            <wp:wrapTight wrapText="bothSides">
              <wp:wrapPolygon edited="0">
                <wp:start x="0" y="0"/>
                <wp:lineTo x="0" y="21286"/>
                <wp:lineTo x="21409" y="21286"/>
                <wp:lineTo x="21409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C87" w:rsidRPr="00356C87">
        <w:rPr>
          <w:rFonts w:ascii="微軟正黑體" w:eastAsia="微軟正黑體" w:hAnsi="微軟正黑體" w:cs="Arial" w:hint="eastAsia"/>
          <w:b/>
          <w:bCs/>
          <w:sz w:val="28"/>
        </w:rPr>
        <w:t>第</w:t>
      </w:r>
      <w:r w:rsidR="003C10AD">
        <w:rPr>
          <w:rFonts w:ascii="微軟正黑體" w:eastAsia="微軟正黑體" w:hAnsi="微軟正黑體" w:cs="Arial" w:hint="eastAsia"/>
          <w:b/>
          <w:bCs/>
          <w:sz w:val="28"/>
        </w:rPr>
        <w:t xml:space="preserve"> </w:t>
      </w:r>
      <w:r w:rsidR="00356C87" w:rsidRPr="00356C87">
        <w:rPr>
          <w:rFonts w:ascii="微軟正黑體" w:eastAsia="微軟正黑體" w:hAnsi="微軟正黑體" w:cs="Arial" w:hint="eastAsia"/>
          <w:b/>
          <w:bCs/>
          <w:sz w:val="28"/>
        </w:rPr>
        <w:t>一</w:t>
      </w:r>
      <w:r w:rsidR="003C10AD">
        <w:rPr>
          <w:rFonts w:ascii="微軟正黑體" w:eastAsia="微軟正黑體" w:hAnsi="微軟正黑體" w:cs="Arial" w:hint="eastAsia"/>
          <w:b/>
          <w:bCs/>
          <w:sz w:val="28"/>
        </w:rPr>
        <w:t xml:space="preserve"> </w:t>
      </w:r>
      <w:r w:rsidR="00356C87" w:rsidRPr="00356C87">
        <w:rPr>
          <w:rFonts w:ascii="微軟正黑體" w:eastAsia="微軟正黑體" w:hAnsi="微軟正黑體" w:cs="Arial" w:hint="eastAsia"/>
          <w:b/>
          <w:bCs/>
          <w:sz w:val="28"/>
        </w:rPr>
        <w:t>天 台北</w:t>
      </w:r>
      <w:r w:rsidR="00356C87" w:rsidRPr="00356C87">
        <w:rPr>
          <w:rFonts w:ascii="微軟正黑體" w:eastAsia="微軟正黑體" w:hAnsi="微軟正黑體" w:cs="Arial"/>
          <w:b/>
          <w:bCs/>
          <w:sz w:val="28"/>
        </w:rPr>
        <w:t>／</w:t>
      </w:r>
      <w:r w:rsidR="00356C87">
        <w:rPr>
          <w:rFonts w:ascii="微軟正黑體" w:eastAsia="微軟正黑體" w:hAnsi="微軟正黑體" w:hint="eastAsia"/>
          <w:b/>
          <w:sz w:val="28"/>
          <w:szCs w:val="28"/>
        </w:rPr>
        <w:t>米蘭</w:t>
      </w:r>
      <w:r w:rsidR="00356C87" w:rsidRPr="002D2569">
        <w:rPr>
          <w:rFonts w:ascii="微軟正黑體" w:eastAsia="微軟正黑體" w:hAnsi="微軟正黑體" w:hint="eastAsia"/>
          <w:b/>
          <w:sz w:val="28"/>
          <w:szCs w:val="28"/>
        </w:rPr>
        <w:t>MILAN</w:t>
      </w:r>
    </w:p>
    <w:p w14:paraId="05B41EFD" w14:textId="796A83F3" w:rsidR="00356C87" w:rsidRPr="00356C87" w:rsidRDefault="00356C87" w:rsidP="003817AD">
      <w:pPr>
        <w:spacing w:line="0" w:lineRule="atLeast"/>
        <w:rPr>
          <w:rFonts w:ascii="微軟正黑體" w:eastAsia="微軟正黑體" w:hAnsi="微軟正黑體"/>
          <w:color w:val="000000"/>
        </w:rPr>
      </w:pPr>
      <w:r w:rsidRPr="00356C87">
        <w:rPr>
          <w:rFonts w:ascii="微軟正黑體" w:eastAsia="微軟正黑體" w:hAnsi="微軟正黑體"/>
          <w:color w:val="000000"/>
        </w:rPr>
        <w:t>今日帶著快樂的行囊，奔向熱情又浪漫的義大利。南北狹長像靴子一樣的義大利，曾是羅馬帝國的所在地，在政治、藝術和建築上皆為後代留下不少豐功偉業。中古世紀時的文藝復興在此萌芽，米開朗基羅等大師在此地留下相當多的藝術瑰寶。</w:t>
      </w:r>
      <w:r w:rsidRPr="00356C87">
        <w:rPr>
          <w:rFonts w:ascii="微軟正黑體" w:eastAsia="微軟正黑體" w:hAnsi="微軟正黑體" w:hint="eastAsia"/>
          <w:color w:val="000000"/>
        </w:rPr>
        <w:t>今日於飛機上稍適休息，於隔日迎接美麗的旅程</w:t>
      </w:r>
      <w:r w:rsidRPr="00356C87">
        <w:rPr>
          <w:rFonts w:ascii="微軟正黑體" w:eastAsia="微軟正黑體" w:hAnsi="微軟正黑體"/>
          <w:color w:val="000000"/>
        </w:rPr>
        <w:t>。</w:t>
      </w: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0"/>
        <w:gridCol w:w="3402"/>
        <w:gridCol w:w="3402"/>
      </w:tblGrid>
      <w:tr w:rsidR="00356C87" w:rsidRPr="00356C87" w14:paraId="417A15F9" w14:textId="77777777" w:rsidTr="00187CF6">
        <w:trPr>
          <w:cantSplit/>
        </w:trPr>
        <w:tc>
          <w:tcPr>
            <w:tcW w:w="3440" w:type="dxa"/>
          </w:tcPr>
          <w:p w14:paraId="6A1589D4" w14:textId="026912C1" w:rsidR="00356C87" w:rsidRPr="00356C87" w:rsidRDefault="00356C87" w:rsidP="003817AD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56C87">
              <w:rPr>
                <w:rFonts w:ascii="微軟正黑體" w:eastAsia="微軟正黑體" w:hAnsi="微軟正黑體"/>
                <w:color w:val="000000"/>
              </w:rPr>
              <w:t>早餐</w:t>
            </w:r>
            <w:r w:rsidR="00F0719D">
              <w:rPr>
                <w:rFonts w:ascii="微軟正黑體" w:eastAsia="微軟正黑體" w:hAnsi="微軟正黑體" w:cs="Arial" w:hint="eastAsia"/>
              </w:rPr>
              <w:t>：</w:t>
            </w:r>
            <w:r w:rsidR="0076771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402" w:type="dxa"/>
          </w:tcPr>
          <w:p w14:paraId="57557383" w14:textId="0D40650A" w:rsidR="00356C87" w:rsidRPr="00356C87" w:rsidRDefault="00356C87" w:rsidP="003817AD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56C87">
              <w:rPr>
                <w:rFonts w:ascii="微軟正黑體" w:eastAsia="微軟正黑體" w:hAnsi="微軟正黑體"/>
                <w:color w:val="000000"/>
              </w:rPr>
              <w:t>午餐</w:t>
            </w:r>
            <w:r w:rsidR="00F0719D">
              <w:rPr>
                <w:rFonts w:ascii="微軟正黑體" w:eastAsia="微軟正黑體" w:hAnsi="微軟正黑體" w:cs="Arial" w:hint="eastAsia"/>
              </w:rPr>
              <w:t>：</w:t>
            </w:r>
            <w:r w:rsidR="0076771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  <w:tc>
          <w:tcPr>
            <w:tcW w:w="3402" w:type="dxa"/>
          </w:tcPr>
          <w:p w14:paraId="043D5F35" w14:textId="593948D7" w:rsidR="00356C87" w:rsidRPr="00356C87" w:rsidRDefault="00356C87" w:rsidP="003817AD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56C87">
              <w:rPr>
                <w:rFonts w:ascii="微軟正黑體" w:eastAsia="微軟正黑體" w:hAnsi="微軟正黑體"/>
                <w:color w:val="000000"/>
              </w:rPr>
              <w:t>晚餐</w:t>
            </w:r>
            <w:r w:rsidR="00F0719D">
              <w:rPr>
                <w:rFonts w:ascii="微軟正黑體" w:eastAsia="微軟正黑體" w:hAnsi="微軟正黑體" w:cs="Arial" w:hint="eastAsia"/>
              </w:rPr>
              <w:t>：</w:t>
            </w:r>
            <w:r w:rsidR="00767715">
              <w:rPr>
                <w:rFonts w:ascii="微軟正黑體" w:eastAsia="微軟正黑體" w:hAnsi="微軟正黑體" w:hint="eastAsia"/>
                <w:color w:val="000000"/>
              </w:rPr>
              <w:t>X</w:t>
            </w:r>
          </w:p>
        </w:tc>
      </w:tr>
      <w:tr w:rsidR="00356C87" w:rsidRPr="00356C87" w14:paraId="2267C59D" w14:textId="77777777" w:rsidTr="00187CF6">
        <w:tc>
          <w:tcPr>
            <w:tcW w:w="10244" w:type="dxa"/>
            <w:gridSpan w:val="3"/>
          </w:tcPr>
          <w:p w14:paraId="03A9C142" w14:textId="4A8EFD0E" w:rsidR="00356C87" w:rsidRPr="00356C87" w:rsidRDefault="00356C87" w:rsidP="003817AD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56C87">
              <w:rPr>
                <w:rFonts w:ascii="微軟正黑體" w:eastAsia="微軟正黑體" w:hAnsi="微軟正黑體"/>
                <w:color w:val="000000"/>
              </w:rPr>
              <w:t>住宿</w:t>
            </w:r>
            <w:r w:rsidR="00F0719D">
              <w:rPr>
                <w:rFonts w:ascii="微軟正黑體" w:eastAsia="微軟正黑體" w:hAnsi="微軟正黑體" w:cs="Arial" w:hint="eastAsia"/>
              </w:rPr>
              <w:t>：</w:t>
            </w:r>
            <w:r w:rsidRPr="00356C87">
              <w:rPr>
                <w:rFonts w:ascii="微軟正黑體" w:eastAsia="微軟正黑體" w:hAnsi="微軟正黑體" w:hint="eastAsia"/>
                <w:color w:val="000000"/>
              </w:rPr>
              <w:t>飛機上</w:t>
            </w:r>
          </w:p>
        </w:tc>
      </w:tr>
    </w:tbl>
    <w:p w14:paraId="0214DA33" w14:textId="0CEC3A20" w:rsidR="00356C87" w:rsidRPr="00356C87" w:rsidRDefault="00356C87" w:rsidP="003817AD">
      <w:pPr>
        <w:spacing w:line="0" w:lineRule="atLeast"/>
        <w:rPr>
          <w:rFonts w:ascii="微軟正黑體" w:eastAsia="微軟正黑體" w:hAnsi="微軟正黑體"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</w:t>
      </w:r>
      <w:r w:rsidR="006C38C7" w:rsidRPr="00356C87">
        <w:rPr>
          <w:rFonts w:ascii="微軟正黑體" w:eastAsia="微軟正黑體" w:hAnsi="微軟正黑體" w:cs="Arial"/>
        </w:rPr>
        <w:t>=====</w:t>
      </w:r>
      <w:r w:rsidRPr="00356C87">
        <w:rPr>
          <w:rFonts w:ascii="微軟正黑體" w:eastAsia="微軟正黑體" w:hAnsi="微軟正黑體" w:cs="Arial"/>
        </w:rPr>
        <w:t>==</w:t>
      </w:r>
      <w:r w:rsidRPr="00356C87">
        <w:rPr>
          <w:rFonts w:ascii="微軟正黑體" w:eastAsia="微軟正黑體" w:hAnsi="微軟正黑體" w:cs="Arial" w:hint="eastAsia"/>
        </w:rPr>
        <w:t xml:space="preserve"> </w:t>
      </w:r>
    </w:p>
    <w:p w14:paraId="0C4F4F80" w14:textId="554CCBDE" w:rsidR="00A52164" w:rsidRPr="00A52164" w:rsidRDefault="00356C87" w:rsidP="00536523">
      <w:pPr>
        <w:spacing w:line="0" w:lineRule="atLeast"/>
        <w:ind w:left="1680" w:hangingChars="600" w:hanging="1680"/>
        <w:rPr>
          <w:rFonts w:ascii="微軟正黑體" w:eastAsia="微軟正黑體" w:hAnsi="微軟正黑體" w:cs="Arial"/>
          <w:b/>
          <w:bCs/>
          <w:sz w:val="28"/>
          <w:szCs w:val="28"/>
        </w:rPr>
      </w:pPr>
      <w:r w:rsidRPr="00A52164">
        <w:rPr>
          <w:rFonts w:ascii="微軟正黑體" w:eastAsia="微軟正黑體" w:hAnsi="微軟正黑體" w:cs="Arial" w:hint="eastAsia"/>
          <w:b/>
          <w:bCs/>
          <w:sz w:val="28"/>
          <w:szCs w:val="28"/>
        </w:rPr>
        <w:t>第 二 天</w:t>
      </w:r>
      <w:r w:rsidR="00B344D0" w:rsidRPr="00A52164">
        <w:rPr>
          <w:rFonts w:ascii="微軟正黑體" w:eastAsia="微軟正黑體" w:hAnsi="微軟正黑體" w:cs="Arial" w:hint="eastAsia"/>
          <w:b/>
          <w:bCs/>
          <w:color w:val="000000"/>
          <w:sz w:val="28"/>
          <w:szCs w:val="28"/>
        </w:rPr>
        <w:t xml:space="preserve"> </w:t>
      </w:r>
      <w:r w:rsidR="00536523" w:rsidRPr="00A52164">
        <w:rPr>
          <w:rFonts w:ascii="微軟正黑體" w:eastAsia="微軟正黑體" w:hAnsi="微軟正黑體" w:hint="eastAsia"/>
          <w:b/>
          <w:sz w:val="28"/>
          <w:szCs w:val="28"/>
        </w:rPr>
        <w:t>米蘭</w:t>
      </w:r>
      <w:r w:rsidR="00106D91" w:rsidRPr="0051460E">
        <w:rPr>
          <w:rFonts w:ascii="微軟正黑體" w:eastAsia="微軟正黑體" w:hAnsi="微軟正黑體" w:hint="eastAsia"/>
          <w:b/>
          <w:sz w:val="28"/>
          <w:szCs w:val="28"/>
        </w:rPr>
        <w:t>【義大利ITALY】－熱那亞GENOA【遊輪登船】</w:t>
      </w:r>
    </w:p>
    <w:p w14:paraId="21F0BA94" w14:textId="46254167" w:rsidR="00356C87" w:rsidRPr="00C41264" w:rsidRDefault="00DF4CA9" w:rsidP="00536523">
      <w:pPr>
        <w:spacing w:line="0" w:lineRule="atLeast"/>
        <w:ind w:left="1680" w:hangingChars="600" w:hanging="1680"/>
        <w:rPr>
          <w:rFonts w:ascii="微軟正黑體" w:eastAsia="微軟正黑體" w:hAnsi="微軟正黑體"/>
          <w:noProof/>
          <w:sz w:val="28"/>
          <w:szCs w:val="28"/>
        </w:rPr>
      </w:pPr>
      <w:r w:rsidRPr="00C41264">
        <w:rPr>
          <w:rFonts w:ascii="微軟正黑體" w:eastAsia="微軟正黑體" w:hAnsi="微軟正黑體" w:cs="Arial" w:hint="eastAsia"/>
          <w:b/>
          <w:bCs/>
          <w:sz w:val="28"/>
          <w:szCs w:val="28"/>
          <w:highlight w:val="yellow"/>
        </w:rPr>
        <w:t xml:space="preserve">【預計啟航時間 </w:t>
      </w:r>
      <w:r w:rsidR="006D7F8A" w:rsidRPr="00C41264">
        <w:rPr>
          <w:rFonts w:ascii="微軟正黑體" w:eastAsia="微軟正黑體" w:hAnsi="微軟正黑體" w:cs="Arial" w:hint="eastAsia"/>
          <w:b/>
          <w:bCs/>
          <w:sz w:val="28"/>
          <w:szCs w:val="28"/>
          <w:highlight w:val="yellow"/>
        </w:rPr>
        <w:t>18</w:t>
      </w:r>
      <w:r w:rsidRPr="00C41264">
        <w:rPr>
          <w:rFonts w:ascii="微軟正黑體" w:eastAsia="微軟正黑體" w:hAnsi="微軟正黑體" w:cs="Arial" w:hint="eastAsia"/>
          <w:b/>
          <w:bCs/>
          <w:sz w:val="28"/>
          <w:szCs w:val="28"/>
          <w:highlight w:val="yellow"/>
        </w:rPr>
        <w:t>:00】</w:t>
      </w:r>
    </w:p>
    <w:p w14:paraId="765EB95A" w14:textId="30F92084" w:rsidR="00106D91" w:rsidRPr="00387D9E" w:rsidRDefault="00106D91" w:rsidP="00660420">
      <w:pPr>
        <w:autoSpaceDE w:val="0"/>
        <w:autoSpaceDN w:val="0"/>
        <w:adjustRightInd w:val="0"/>
        <w:spacing w:line="0" w:lineRule="atLeast"/>
        <w:jc w:val="both"/>
        <w:rPr>
          <w:rFonts w:ascii="微軟正黑體" w:eastAsia="微軟正黑體" w:hAnsi="微軟正黑體"/>
        </w:rPr>
      </w:pPr>
      <w:r w:rsidRPr="00660420">
        <w:rPr>
          <w:rFonts w:ascii="微軟正黑體" w:eastAsia="微軟正黑體" w:hAnsi="微軟正黑體" w:hint="eastAsia"/>
        </w:rPr>
        <w:t>今晨航班抵達義大利時尚之都－米蘭後，首先將帶您前往大航海家 哥倫布的出生地－熱那亞GENOA。為了紀念哥倫布發現美洲500周年，1992年熱那亞舉辦博覽會，再次將這座曾經叱吒一時的古老熱那亞</w:t>
      </w:r>
      <w:r w:rsidRPr="00387D9E">
        <w:rPr>
          <w:rFonts w:ascii="微軟正黑體" w:eastAsia="微軟正黑體" w:hAnsi="微軟正黑體" w:hint="eastAsia"/>
        </w:rPr>
        <w:t>海港搖身一變成為魅力無限的海港大城。更在2004年被冠上”歐洲文化城市”的稱號。</w:t>
      </w:r>
    </w:p>
    <w:p w14:paraId="04B702E1" w14:textId="6665AA56" w:rsidR="00660420" w:rsidRPr="00660420" w:rsidRDefault="00660420" w:rsidP="00660420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387D9E">
        <w:rPr>
          <w:rFonts w:ascii="微軟正黑體" w:eastAsia="微軟正黑體" w:hAnsi="微軟正黑體"/>
          <w:color w:val="FF0000"/>
        </w:rPr>
        <w:t>熱那亞老城區</w:t>
      </w:r>
      <w:r w:rsidRPr="00387D9E">
        <w:rPr>
          <w:rFonts w:ascii="微軟正黑體" w:eastAsia="微軟正黑體" w:hAnsi="微軟正黑體" w:hint="eastAsia"/>
          <w:color w:val="FF0000"/>
        </w:rPr>
        <w:t>－</w:t>
      </w:r>
      <w:r w:rsidRPr="00387D9E">
        <w:rPr>
          <w:rFonts w:ascii="微軟正黑體" w:eastAsia="微軟正黑體" w:hAnsi="微軟正黑體"/>
        </w:rPr>
        <w:t>以法拉利廣場為核心，廣場中央的圓形噴泉為城市地標，周圍環繞劇院、證券交易所與歷史建築。附近可見外觀以黑白大理石鑲嵌聞名的聖羅倫佐教堂，展現獨特的哥德式建築風格；建於1155年的中世紀古城門索普拉納門，是熱那亞城牆保存最完整的遺跡之一，附近亦是大航海家哥倫布故居所在地。而昔日熱那</w:t>
      </w:r>
      <w:r w:rsidRPr="00660420">
        <w:rPr>
          <w:rFonts w:ascii="微軟正黑體" w:eastAsia="微軟正黑體" w:hAnsi="微軟正黑體"/>
        </w:rPr>
        <w:t>亞共和國權力中心的都卡萊宮，如今部分空間已作為展覽與藝術文化場所使用。</w:t>
      </w:r>
    </w:p>
    <w:p w14:paraId="69CE8943" w14:textId="6061405E" w:rsidR="00106D91" w:rsidRPr="00660420" w:rsidRDefault="00B52A26" w:rsidP="00106D91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660420">
        <w:rPr>
          <w:rFonts w:ascii="微軟正黑體" w:eastAsia="微軟正黑體" w:hAnsi="微軟正黑體" w:hint="eastAsia"/>
        </w:rPr>
        <w:t>爾後前往碼頭辦理登船手續，登上全新旗艦號 MSC歐羅巴號。領隊帶領團員登上船橋，船上的攝影師早已忙著準備幫每位上船的旅客拍下這興奮的一刻，樂師也在船上吹奏這歡樂的音樂迎賓。在稍事休息與安全演習後，領隊將帶領您到各層參觀船上設施，船上有可以滿足旅客各種感官享受的豪華夜總會、電影院、賭場、商店街、游泳池…等。</w:t>
      </w:r>
    </w:p>
    <w:p w14:paraId="4744F87C" w14:textId="08FB03FF" w:rsidR="006E25CC" w:rsidRPr="00A52164" w:rsidRDefault="00351EB6" w:rsidP="006F0FC1">
      <w:pPr>
        <w:spacing w:beforeLines="50" w:before="180" w:line="0" w:lineRule="atLeast"/>
        <w:jc w:val="both"/>
        <w:rPr>
          <w:rFonts w:ascii="微軟正黑體" w:eastAsia="微軟正黑體" w:hAnsi="微軟正黑體" w:cs="Arial"/>
          <w:b/>
          <w:color w:val="4472C4" w:themeColor="accent1"/>
        </w:rPr>
      </w:pPr>
      <w:r w:rsidRPr="00351EB6">
        <w:rPr>
          <w:rFonts w:ascii="微軟正黑體" w:eastAsia="微軟正黑體" w:hAnsi="微軟正黑體" w:cs="Arial"/>
          <w:b/>
          <w:noProof/>
          <w:color w:val="4472C4" w:themeColor="accent1"/>
        </w:rPr>
        <w:drawing>
          <wp:inline distT="0" distB="0" distL="0" distR="0" wp14:anchorId="20D50FF3" wp14:editId="4D2D0854">
            <wp:extent cx="6645910" cy="2146300"/>
            <wp:effectExtent l="0" t="0" r="2540" b="6350"/>
            <wp:docPr id="180043393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3393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23899" w14:textId="108F9183" w:rsidR="00866B5A" w:rsidRPr="00A52164" w:rsidRDefault="006F0FC1" w:rsidP="00A52164">
      <w:pPr>
        <w:spacing w:beforeLines="50" w:before="180" w:line="0" w:lineRule="atLeast"/>
        <w:jc w:val="both"/>
        <w:rPr>
          <w:rFonts w:ascii="微軟正黑體" w:eastAsia="微軟正黑體" w:hAnsi="微軟正黑體" w:cs="Arial"/>
          <w:b/>
          <w:color w:val="4472C4" w:themeColor="accent1"/>
        </w:rPr>
      </w:pPr>
      <w:r w:rsidRPr="00A52164">
        <w:rPr>
          <w:rFonts w:ascii="微軟正黑體" w:eastAsia="微軟正黑體" w:hAnsi="微軟正黑體" w:cs="Arial" w:hint="eastAsia"/>
          <w:b/>
          <w:color w:val="4472C4" w:themeColor="accent1"/>
        </w:rPr>
        <w:lastRenderedPageBreak/>
        <w:t>【下車參觀】</w:t>
      </w:r>
      <w:r w:rsidR="00351EB6">
        <w:rPr>
          <w:rFonts w:ascii="微軟正黑體" w:eastAsia="微軟正黑體" w:hAnsi="微軟正黑體" w:cs="Arial" w:hint="eastAsia"/>
          <w:b/>
          <w:color w:val="4472C4" w:themeColor="accent1"/>
        </w:rPr>
        <w:t>熱</w:t>
      </w:r>
      <w:r w:rsidR="00BF6DF4">
        <w:rPr>
          <w:rFonts w:ascii="微軟正黑體" w:eastAsia="微軟正黑體" w:hAnsi="微軟正黑體" w:cs="Arial" w:hint="eastAsia"/>
          <w:b/>
          <w:color w:val="4472C4" w:themeColor="accent1"/>
        </w:rPr>
        <w:t>那</w:t>
      </w:r>
      <w:r w:rsidR="00351EB6">
        <w:rPr>
          <w:rFonts w:ascii="微軟正黑體" w:eastAsia="微軟正黑體" w:hAnsi="微軟正黑體" w:cs="Arial" w:hint="eastAsia"/>
          <w:b/>
          <w:color w:val="4472C4" w:themeColor="accent1"/>
        </w:rPr>
        <w:t>亞老城</w:t>
      </w:r>
    </w:p>
    <w:p w14:paraId="25B7F0A1" w14:textId="6ECDF5ED" w:rsidR="00D76F17" w:rsidRPr="00A52164" w:rsidRDefault="00356C87" w:rsidP="003817AD">
      <w:pPr>
        <w:spacing w:line="0" w:lineRule="atLeast"/>
        <w:rPr>
          <w:rFonts w:ascii="微軟正黑體" w:eastAsia="微軟正黑體" w:hAnsi="微軟正黑體" w:cs="Arial"/>
          <w:b/>
          <w:color w:val="4472C4" w:themeColor="accent1"/>
        </w:rPr>
      </w:pPr>
      <w:r w:rsidRPr="00A52164">
        <w:rPr>
          <w:rFonts w:ascii="微軟正黑體" w:eastAsia="微軟正黑體" w:hAnsi="微軟正黑體" w:cs="Arial" w:hint="eastAsia"/>
          <w:b/>
          <w:color w:val="4472C4" w:themeColor="accent1"/>
        </w:rPr>
        <w:t>【行車距離】米蘭~1</w:t>
      </w:r>
      <w:r w:rsidR="00CD7006">
        <w:rPr>
          <w:rFonts w:ascii="微軟正黑體" w:eastAsia="微軟正黑體" w:hAnsi="微軟正黑體" w:cs="Arial" w:hint="eastAsia"/>
          <w:b/>
          <w:color w:val="4472C4" w:themeColor="accent1"/>
        </w:rPr>
        <w:t>86</w:t>
      </w:r>
      <w:r w:rsidRPr="00A52164">
        <w:rPr>
          <w:rFonts w:ascii="微軟正黑體" w:eastAsia="微軟正黑體" w:hAnsi="微軟正黑體" w:cs="Arial" w:hint="eastAsia"/>
          <w:b/>
          <w:color w:val="4472C4" w:themeColor="accent1"/>
        </w:rPr>
        <w:t>M~</w:t>
      </w:r>
      <w:r w:rsidR="00CC3B8D" w:rsidRPr="00A52164">
        <w:rPr>
          <w:rFonts w:ascii="微軟正黑體" w:eastAsia="微軟正黑體" w:hAnsi="微軟正黑體" w:cs="Arial" w:hint="eastAsia"/>
          <w:b/>
          <w:color w:val="4472C4" w:themeColor="accent1"/>
        </w:rPr>
        <w:t>熱那亞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5"/>
        <w:gridCol w:w="3645"/>
        <w:gridCol w:w="3420"/>
      </w:tblGrid>
      <w:tr w:rsidR="00356C87" w:rsidRPr="00A52164" w14:paraId="60231D10" w14:textId="77777777" w:rsidTr="009E16C2">
        <w:trPr>
          <w:cantSplit/>
        </w:trPr>
        <w:tc>
          <w:tcPr>
            <w:tcW w:w="3195" w:type="dxa"/>
          </w:tcPr>
          <w:p w14:paraId="7EE7A869" w14:textId="3E45A769" w:rsidR="00356C87" w:rsidRPr="00A52164" w:rsidRDefault="00356C87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bookmarkStart w:id="1" w:name="_Hlk117591630"/>
            <w:r w:rsidRPr="00A52164">
              <w:rPr>
                <w:rFonts w:ascii="微軟正黑體" w:eastAsia="微軟正黑體" w:hAnsi="微軟正黑體" w:cs="Arial"/>
              </w:rPr>
              <w:t>早餐</w:t>
            </w:r>
            <w:r w:rsidR="00F0719D" w:rsidRPr="00A52164">
              <w:rPr>
                <w:rFonts w:ascii="微軟正黑體" w:eastAsia="微軟正黑體" w:hAnsi="微軟正黑體" w:cs="Arial" w:hint="eastAsia"/>
              </w:rPr>
              <w:t>：</w:t>
            </w:r>
            <w:r w:rsidR="00767715">
              <w:rPr>
                <w:rFonts w:ascii="微軟正黑體" w:eastAsia="微軟正黑體" w:hAnsi="微軟正黑體" w:cs="Arial" w:hint="eastAsia"/>
              </w:rPr>
              <w:t>X</w:t>
            </w:r>
          </w:p>
        </w:tc>
        <w:tc>
          <w:tcPr>
            <w:tcW w:w="3645" w:type="dxa"/>
          </w:tcPr>
          <w:p w14:paraId="1834C8D8" w14:textId="4C0B711A" w:rsidR="00356C87" w:rsidRPr="00A52164" w:rsidRDefault="006506F8" w:rsidP="003817AD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A52164">
              <w:rPr>
                <w:rFonts w:ascii="微軟正黑體" w:eastAsia="微軟正黑體" w:hAnsi="微軟正黑體" w:hint="eastAsia"/>
              </w:rPr>
              <w:t>午餐：</w:t>
            </w:r>
            <w:r w:rsidR="00CC671F" w:rsidRPr="00A52164">
              <w:rPr>
                <w:rFonts w:ascii="微軟正黑體" w:eastAsia="微軟正黑體" w:hAnsi="微軟正黑體" w:hint="eastAsia"/>
              </w:rPr>
              <w:t>遊輪美食饗宴</w:t>
            </w:r>
          </w:p>
        </w:tc>
        <w:tc>
          <w:tcPr>
            <w:tcW w:w="3420" w:type="dxa"/>
          </w:tcPr>
          <w:p w14:paraId="3C09D452" w14:textId="5C2F6C45" w:rsidR="00356C87" w:rsidRPr="00A52164" w:rsidRDefault="006506F8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A52164">
              <w:rPr>
                <w:rFonts w:ascii="微軟正黑體" w:eastAsia="微軟正黑體" w:hAnsi="微軟正黑體" w:hint="eastAsia"/>
              </w:rPr>
              <w:t>晚餐：遊輪美食饗宴</w:t>
            </w:r>
          </w:p>
        </w:tc>
      </w:tr>
      <w:tr w:rsidR="00356C87" w:rsidRPr="00A52164" w14:paraId="3F0734B3" w14:textId="77777777" w:rsidTr="00187CF6">
        <w:trPr>
          <w:cantSplit/>
        </w:trPr>
        <w:tc>
          <w:tcPr>
            <w:tcW w:w="10260" w:type="dxa"/>
            <w:gridSpan w:val="3"/>
          </w:tcPr>
          <w:p w14:paraId="3E1ECF65" w14:textId="4E3CEB8C" w:rsidR="00356C87" w:rsidRPr="00A52164" w:rsidRDefault="006506F8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A52164">
              <w:rPr>
                <w:rFonts w:ascii="微軟正黑體" w:eastAsia="微軟正黑體" w:hAnsi="微軟正黑體" w:hint="eastAsia"/>
              </w:rPr>
              <w:t>住宿：</w:t>
            </w:r>
            <w:r w:rsidR="0064724D" w:rsidRPr="00A52164">
              <w:rPr>
                <w:rFonts w:ascii="微軟正黑體" w:eastAsia="微軟正黑體" w:hAnsi="微軟正黑體" w:hint="eastAsia"/>
              </w:rPr>
              <w:t>豪華遊輪(二人一室) 【升等陽台艙為面海陽台艙】</w:t>
            </w:r>
          </w:p>
        </w:tc>
      </w:tr>
    </w:tbl>
    <w:bookmarkEnd w:id="1"/>
    <w:p w14:paraId="216B5B36" w14:textId="51F029EB" w:rsidR="006C38C7" w:rsidRDefault="006C38C7" w:rsidP="003817AD">
      <w:pPr>
        <w:spacing w:line="0" w:lineRule="atLeast"/>
        <w:jc w:val="both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5EB07128" w14:textId="5B07D12E" w:rsidR="00A37FE1" w:rsidRDefault="00B5543B" w:rsidP="00A37FE1">
      <w:pPr>
        <w:pStyle w:val="a4"/>
        <w:spacing w:beforeLines="50" w:before="180" w:line="0" w:lineRule="atLeast"/>
        <w:rPr>
          <w:rFonts w:ascii="微軟正黑體" w:eastAsia="微軟正黑體" w:hAnsi="微軟正黑體" w:cs="Arial"/>
          <w:b/>
          <w:bCs/>
          <w:sz w:val="28"/>
          <w:szCs w:val="28"/>
          <w:highlight w:val="yellow"/>
        </w:rPr>
      </w:pPr>
      <w:r w:rsidRPr="005D16A5">
        <w:rPr>
          <w:rFonts w:ascii="微軟正黑體" w:eastAsia="微軟正黑體" w:hAnsi="微軟正黑體" w:cs="Arial" w:hint="eastAsia"/>
          <w:b/>
          <w:bCs/>
          <w:sz w:val="28"/>
          <w:szCs w:val="28"/>
        </w:rPr>
        <w:t xml:space="preserve">第 </w:t>
      </w:r>
      <w:r>
        <w:rPr>
          <w:rFonts w:ascii="微軟正黑體" w:eastAsia="微軟正黑體" w:hAnsi="微軟正黑體" w:cs="Arial" w:hint="eastAsia"/>
          <w:b/>
          <w:bCs/>
          <w:sz w:val="28"/>
          <w:szCs w:val="28"/>
        </w:rPr>
        <w:t xml:space="preserve">三 </w:t>
      </w:r>
      <w:r w:rsidRPr="005D16A5">
        <w:rPr>
          <w:rFonts w:ascii="微軟正黑體" w:eastAsia="微軟正黑體" w:hAnsi="微軟正黑體" w:cs="Arial" w:hint="eastAsia"/>
          <w:b/>
          <w:bCs/>
          <w:sz w:val="28"/>
          <w:szCs w:val="28"/>
        </w:rPr>
        <w:t>天</w:t>
      </w:r>
      <w:r w:rsidR="006C1517">
        <w:rPr>
          <w:rFonts w:ascii="微軟正黑體" w:eastAsia="微軟正黑體" w:hAnsi="微軟正黑體" w:cs="Arial" w:hint="eastAsia"/>
          <w:b/>
          <w:bCs/>
          <w:sz w:val="28"/>
          <w:szCs w:val="28"/>
        </w:rPr>
        <w:t xml:space="preserve">  </w:t>
      </w:r>
      <w:r w:rsidRPr="00222D5B">
        <w:rPr>
          <w:rFonts w:ascii="微軟正黑體" w:eastAsia="微軟正黑體" w:hAnsi="微軟正黑體" w:cs="Arial"/>
          <w:b/>
          <w:bCs/>
          <w:sz w:val="28"/>
        </w:rPr>
        <w:t>羅馬</w:t>
      </w:r>
      <w:r w:rsidR="006C1517" w:rsidRPr="006C1517">
        <w:rPr>
          <w:rFonts w:ascii="微軟正黑體" w:eastAsia="微軟正黑體" w:hAnsi="微軟正黑體" w:cs="Arial"/>
          <w:b/>
          <w:bCs/>
          <w:sz w:val="28"/>
        </w:rPr>
        <w:t>Rome</w:t>
      </w:r>
      <w:r w:rsidRPr="00222D5B">
        <w:rPr>
          <w:rFonts w:ascii="微軟正黑體" w:eastAsia="微軟正黑體" w:hAnsi="微軟正黑體" w:cs="Arial" w:hint="eastAsia"/>
          <w:b/>
          <w:bCs/>
          <w:sz w:val="28"/>
        </w:rPr>
        <w:t>【經典名片巡禮+永恆之</w:t>
      </w:r>
      <w:r w:rsidRPr="00660420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</w:rPr>
        <w:t>都】</w:t>
      </w:r>
      <w:r w:rsidRPr="00660420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【義大利ITALY】</w:t>
      </w:r>
      <w:r w:rsidR="006C1517">
        <w:rPr>
          <w:rFonts w:ascii="微軟正黑體" w:eastAsia="微軟正黑體" w:hAnsi="微軟正黑體"/>
          <w:b/>
          <w:sz w:val="28"/>
          <w:szCs w:val="28"/>
        </w:rPr>
        <w:br/>
      </w:r>
      <w:r w:rsidR="006D7F8A" w:rsidRPr="00C41264">
        <w:rPr>
          <w:rFonts w:ascii="微軟正黑體" w:eastAsia="微軟正黑體" w:hAnsi="微軟正黑體" w:cs="Arial" w:hint="eastAsia"/>
          <w:b/>
          <w:bCs/>
          <w:sz w:val="28"/>
          <w:szCs w:val="28"/>
          <w:highlight w:val="yellow"/>
        </w:rPr>
        <w:t>【預計抵達時間 07:00／預計啟航時間 1</w:t>
      </w:r>
      <w:r w:rsidR="0045321E">
        <w:rPr>
          <w:rFonts w:ascii="微軟正黑體" w:eastAsia="微軟正黑體" w:hAnsi="微軟正黑體" w:cs="Arial" w:hint="eastAsia"/>
          <w:b/>
          <w:bCs/>
          <w:sz w:val="28"/>
          <w:szCs w:val="28"/>
          <w:highlight w:val="yellow"/>
        </w:rPr>
        <w:t>8</w:t>
      </w:r>
      <w:r w:rsidR="006D7F8A" w:rsidRPr="00C41264">
        <w:rPr>
          <w:rFonts w:ascii="微軟正黑體" w:eastAsia="微軟正黑體" w:hAnsi="微軟正黑體" w:cs="Arial" w:hint="eastAsia"/>
          <w:b/>
          <w:bCs/>
          <w:sz w:val="28"/>
          <w:szCs w:val="28"/>
          <w:highlight w:val="yellow"/>
        </w:rPr>
        <w:t>:00】</w:t>
      </w:r>
    </w:p>
    <w:p w14:paraId="3C205C60" w14:textId="47685FB2" w:rsidR="00B5543B" w:rsidRPr="00A37FE1" w:rsidRDefault="00FB1879" w:rsidP="00FB1879">
      <w:pPr>
        <w:pStyle w:val="a4"/>
        <w:spacing w:beforeLines="50" w:before="180" w:line="0" w:lineRule="atLeast"/>
        <w:jc w:val="both"/>
        <w:rPr>
          <w:rFonts w:ascii="微軟正黑體" w:eastAsia="微軟正黑體" w:hAnsi="微軟正黑體" w:cs="Arial"/>
          <w:b/>
          <w:color w:val="000000"/>
        </w:rPr>
      </w:pPr>
      <w:r w:rsidRPr="00A37FE1">
        <w:rPr>
          <w:noProof/>
        </w:rPr>
        <w:drawing>
          <wp:anchor distT="0" distB="0" distL="114300" distR="114300" simplePos="0" relativeHeight="251716608" behindDoc="1" locked="0" layoutInCell="1" allowOverlap="1" wp14:anchorId="2DE1E109" wp14:editId="467E83B9">
            <wp:simplePos x="0" y="0"/>
            <wp:positionH relativeFrom="margin">
              <wp:align>left</wp:align>
            </wp:positionH>
            <wp:positionV relativeFrom="paragraph">
              <wp:posOffset>1236345</wp:posOffset>
            </wp:positionV>
            <wp:extent cx="6634480" cy="2402840"/>
            <wp:effectExtent l="0" t="0" r="0" b="0"/>
            <wp:wrapTight wrapText="bothSides">
              <wp:wrapPolygon edited="0">
                <wp:start x="0" y="0"/>
                <wp:lineTo x="0" y="21406"/>
                <wp:lineTo x="21521" y="21406"/>
                <wp:lineTo x="21521" y="0"/>
                <wp:lineTo x="0" y="0"/>
              </wp:wrapPolygon>
            </wp:wrapTight>
            <wp:docPr id="1219898012" name="圖片 121989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7" b="18535"/>
                    <a:stretch/>
                  </pic:blipFill>
                  <pic:spPr bwMode="auto">
                    <a:xfrm>
                      <a:off x="0" y="0"/>
                      <a:ext cx="663448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5543B" w:rsidRPr="00532A92">
        <w:rPr>
          <w:rFonts w:ascii="微軟正黑體" w:eastAsia="微軟正黑體" w:hAnsi="微軟正黑體" w:cs="Arial" w:hint="eastAsia"/>
          <w:bCs/>
          <w:color w:val="000000"/>
        </w:rPr>
        <w:t>今日展開經典名片『羅馬假期』巡禮</w:t>
      </w:r>
      <w:r w:rsidR="000B24F7" w:rsidRPr="00532A92">
        <w:rPr>
          <w:rFonts w:ascii="微軟正黑體" w:eastAsia="微軟正黑體" w:hAnsi="微軟正黑體"/>
          <w:bCs/>
        </w:rPr>
        <w:t>。羅馬的精神即大就是美，帝國遺跡無不顯示這個特點。對羅馬的讚嘆與驚異必須親身站在它的腳下才能體會那股震撼，在這石柱與雕像到處林立的古都，什麼是「不朽」，何謂「凡走過必留下痕跡」…，羅馬都活生生地在告訴你：這是人類曾經擁有過的文明最大的驕傲。</w:t>
      </w:r>
      <w:r w:rsidR="00532A92" w:rsidRPr="00A37FE1">
        <w:rPr>
          <w:rFonts w:ascii="微軟正黑體" w:eastAsia="微軟正黑體" w:hAnsi="微軟正黑體" w:cs="Arial"/>
          <w:b/>
          <w:color w:val="000000"/>
        </w:rPr>
        <w:t xml:space="preserve"> </w:t>
      </w:r>
    </w:p>
    <w:p w14:paraId="5BDF4963" w14:textId="564D2DA0" w:rsidR="00CC671F" w:rsidRPr="00CC671F" w:rsidRDefault="00CC671F" w:rsidP="00CC671F">
      <w:pPr>
        <w:spacing w:beforeLines="50" w:before="180" w:line="0" w:lineRule="atLeast"/>
        <w:rPr>
          <w:rFonts w:ascii="微軟正黑體" w:eastAsia="微軟正黑體" w:hAnsi="微軟正黑體" w:cs="Courier New"/>
          <w:color w:val="000000"/>
        </w:rPr>
      </w:pPr>
      <w:r w:rsidRPr="00CC671F">
        <w:rPr>
          <w:rFonts w:ascii="微軟正黑體" w:eastAsia="微軟正黑體" w:hAnsi="微軟正黑體" w:cs="Courier New"/>
          <w:color w:val="EE0000"/>
        </w:rPr>
        <w:t>鬥獸場Colosseo - </w:t>
      </w:r>
      <w:r w:rsidRPr="00CC671F">
        <w:rPr>
          <w:rFonts w:ascii="微軟正黑體" w:eastAsia="微軟正黑體" w:hAnsi="微軟正黑體" w:cs="Courier New"/>
          <w:color w:val="000000"/>
        </w:rPr>
        <w:t>古羅馬時期最大的圓形角鬥場，也是古羅馬帝國標誌性的建築物之一。鬥獸場是古羅馬舉行人獸表演的地方，參加的角鬥士要與一隻牲畜搏鬥直到一方死亡為止，也有人與人之間的搏鬥。建於公元72年~82年間，現僅存遺蹟位於現今義大利羅馬市的中心；著實為世界一奇景遺蹟，也是旅遊義大利的觀光客必造訪之地。</w:t>
      </w:r>
    </w:p>
    <w:p w14:paraId="200F3C73" w14:textId="77777777" w:rsidR="00CC671F" w:rsidRPr="00CC671F" w:rsidRDefault="00CC671F" w:rsidP="00CC671F">
      <w:pPr>
        <w:spacing w:beforeLines="50" w:before="180" w:line="0" w:lineRule="atLeast"/>
        <w:jc w:val="both"/>
        <w:rPr>
          <w:rFonts w:ascii="微軟正黑體" w:eastAsia="微軟正黑體" w:hAnsi="微軟正黑體" w:cs="Courier New"/>
          <w:color w:val="000000"/>
        </w:rPr>
      </w:pPr>
      <w:r w:rsidRPr="00CC671F">
        <w:rPr>
          <w:rFonts w:ascii="微軟正黑體" w:eastAsia="微軟正黑體" w:hAnsi="微軟正黑體" w:cs="Courier New"/>
          <w:color w:val="EE0000"/>
        </w:rPr>
        <w:t>君士坦丁凱旋門Arco di Costantino - </w:t>
      </w:r>
      <w:r w:rsidRPr="00CC671F">
        <w:rPr>
          <w:rFonts w:ascii="微軟正黑體" w:eastAsia="微軟正黑體" w:hAnsi="微軟正黑體" w:cs="Courier New"/>
          <w:color w:val="000000"/>
        </w:rPr>
        <w:t>位於羅馬競技場旁，建於西元315年，為紀念君士坦丁大帝戰勝而興建，是古羅馬最具代表性的凱旋紀念建築之一。</w:t>
      </w:r>
    </w:p>
    <w:p w14:paraId="038EC752" w14:textId="77777777" w:rsidR="00CC671F" w:rsidRPr="00CC671F" w:rsidRDefault="00CC671F" w:rsidP="00CC671F">
      <w:pPr>
        <w:spacing w:beforeLines="50" w:before="180" w:line="0" w:lineRule="atLeast"/>
        <w:jc w:val="both"/>
        <w:rPr>
          <w:rFonts w:ascii="微軟正黑體" w:eastAsia="微軟正黑體" w:hAnsi="微軟正黑體" w:cs="Courier New"/>
          <w:color w:val="000000"/>
        </w:rPr>
      </w:pPr>
      <w:r w:rsidRPr="00CC671F">
        <w:rPr>
          <w:rFonts w:ascii="微軟正黑體" w:eastAsia="微軟正黑體" w:hAnsi="微軟正黑體" w:cs="Courier New"/>
          <w:color w:val="EE0000"/>
        </w:rPr>
        <w:t>萬神殿Pantheon -</w:t>
      </w:r>
      <w:r w:rsidRPr="00CC671F">
        <w:rPr>
          <w:rFonts w:ascii="微軟正黑體" w:eastAsia="微軟正黑體" w:hAnsi="微軟正黑體" w:cs="Courier New"/>
          <w:color w:val="000000"/>
        </w:rPr>
        <w:t> 建於西元2世紀，擁有近兩千年的歷史，是保存最完整的古羅馬建築之一。莊嚴的科林斯柱式門廊與宏偉殿體氣勢非凡，展現古羅馬建築工藝的精湛技藝，也見證了羅馬帝國昔日的輝煌榮耀。</w:t>
      </w:r>
    </w:p>
    <w:p w14:paraId="17814977" w14:textId="77777777" w:rsidR="00CC671F" w:rsidRPr="00A141F6" w:rsidRDefault="00CC671F" w:rsidP="00CC671F">
      <w:pPr>
        <w:spacing w:beforeLines="50" w:before="180" w:line="0" w:lineRule="atLeast"/>
        <w:jc w:val="both"/>
        <w:rPr>
          <w:rFonts w:ascii="微軟正黑體" w:eastAsia="微軟正黑體" w:hAnsi="微軟正黑體" w:cs="Courier New"/>
          <w:color w:val="000000" w:themeColor="text1"/>
        </w:rPr>
      </w:pPr>
      <w:r w:rsidRPr="00CC671F">
        <w:rPr>
          <w:rFonts w:ascii="微軟正黑體" w:eastAsia="微軟正黑體" w:hAnsi="微軟正黑體" w:cs="Courier New"/>
          <w:color w:val="EE0000"/>
        </w:rPr>
        <w:t>納沃納廣場Piazza Navona -</w:t>
      </w:r>
      <w:r w:rsidRPr="00CC671F">
        <w:rPr>
          <w:rFonts w:ascii="微軟正黑體" w:eastAsia="微軟正黑體" w:hAnsi="微軟正黑體" w:cs="Courier New"/>
          <w:color w:val="000000"/>
        </w:rPr>
        <w:t> 廣場中</w:t>
      </w:r>
      <w:r w:rsidRPr="00A141F6">
        <w:rPr>
          <w:rFonts w:ascii="微軟正黑體" w:eastAsia="微軟正黑體" w:hAnsi="微軟正黑體" w:cs="Courier New"/>
          <w:color w:val="000000" w:themeColor="text1"/>
        </w:rPr>
        <w:t>央的四河噴泉以四大河流象徵世界版圖，是貝尼尼代表作；海神噴泉展現海神與海獸搏鬥的壯觀場景；摩爾人噴泉則以摩爾人形象為主題，三座噴泉相互輝映，使廣場成為羅馬最具藝術氛圍的露天舞台。</w:t>
      </w:r>
    </w:p>
    <w:p w14:paraId="321FE47D" w14:textId="69DC49E2" w:rsidR="0052041E" w:rsidRDefault="00CC671F" w:rsidP="00C41264">
      <w:pPr>
        <w:spacing w:beforeLines="50" w:before="180" w:line="0" w:lineRule="atLeast"/>
        <w:jc w:val="both"/>
        <w:rPr>
          <w:rFonts w:ascii="微軟正黑體" w:eastAsia="微軟正黑體" w:hAnsi="微軟正黑體" w:cs="Courier New"/>
          <w:color w:val="000000"/>
        </w:rPr>
      </w:pPr>
      <w:r w:rsidRPr="00CC671F">
        <w:rPr>
          <w:rFonts w:ascii="微軟正黑體" w:eastAsia="微軟正黑體" w:hAnsi="微軟正黑體" w:cs="Courier New"/>
          <w:color w:val="EE0000"/>
        </w:rPr>
        <w:lastRenderedPageBreak/>
        <w:t>許願池Fontana di Trevi -</w:t>
      </w:r>
      <w:r w:rsidRPr="00CC671F">
        <w:rPr>
          <w:rFonts w:ascii="微軟正黑體" w:eastAsia="微軟正黑體" w:hAnsi="微軟正黑體" w:cs="Courier New"/>
          <w:color w:val="000000"/>
        </w:rPr>
        <w:t> 精緻宏偉的雕塑與潺潺水聲交織出浪漫氛圍，是世界最著名的巴洛克噴泉之一，旅人造訪羅馬不可錯過的經典地標。傳說只要背對噴泉投入一枚硬幣，便能再次回到羅馬。</w:t>
      </w:r>
    </w:p>
    <w:p w14:paraId="015CD23D" w14:textId="641121C8" w:rsidR="00B5543B" w:rsidRPr="00C41264" w:rsidRDefault="00B5543B" w:rsidP="009E16C2">
      <w:pPr>
        <w:spacing w:beforeLines="50" w:before="180" w:line="0" w:lineRule="atLeast"/>
        <w:rPr>
          <w:rFonts w:ascii="微軟正黑體" w:eastAsia="微軟正黑體" w:hAnsi="微軟正黑體" w:cs="Arial"/>
          <w:b/>
          <w:color w:val="4472C4" w:themeColor="accent1"/>
        </w:rPr>
      </w:pPr>
      <w:r w:rsidRPr="00C41264">
        <w:rPr>
          <w:rFonts w:ascii="微軟正黑體" w:eastAsia="微軟正黑體" w:hAnsi="微軟正黑體" w:cs="Arial" w:hint="eastAsia"/>
          <w:b/>
          <w:color w:val="4472C4" w:themeColor="accent1"/>
        </w:rPr>
        <w:t>【下車參觀】</w:t>
      </w:r>
      <w:r w:rsidR="00532A92" w:rsidRPr="00532A92">
        <w:rPr>
          <w:rFonts w:ascii="微軟正黑體" w:eastAsia="微軟正黑體" w:hAnsi="微軟正黑體" w:cs="Arial"/>
          <w:b/>
          <w:color w:val="4472C4" w:themeColor="accent1"/>
        </w:rPr>
        <w:t>鬥獸場</w:t>
      </w:r>
      <w:r w:rsidR="0005073F">
        <w:rPr>
          <w:rFonts w:ascii="微軟正黑體" w:eastAsia="微軟正黑體" w:hAnsi="微軟正黑體" w:hint="eastAsia"/>
          <w:b/>
          <w:color w:val="4472C4" w:themeColor="accent1"/>
        </w:rPr>
        <w:t>(外觀)</w:t>
      </w:r>
      <w:r w:rsidR="00532A92" w:rsidRPr="00532A92">
        <w:rPr>
          <w:rFonts w:ascii="微軟正黑體" w:eastAsia="微軟正黑體" w:hAnsi="微軟正黑體" w:cs="Arial"/>
          <w:b/>
          <w:color w:val="4472C4" w:themeColor="accent1"/>
        </w:rPr>
        <w:t>、君士坦丁凱旋門、萬神殿、</w:t>
      </w:r>
      <w:r w:rsidR="00CC671F" w:rsidRPr="00CC671F">
        <w:rPr>
          <w:rFonts w:ascii="微軟正黑體" w:eastAsia="微軟正黑體" w:hAnsi="微軟正黑體" w:cs="Arial"/>
          <w:b/>
          <w:color w:val="4472C4" w:themeColor="accent1"/>
        </w:rPr>
        <w:t>納沃納廣場</w:t>
      </w:r>
      <w:r w:rsidR="00532A92" w:rsidRPr="00532A92">
        <w:rPr>
          <w:rFonts w:ascii="微軟正黑體" w:eastAsia="微軟正黑體" w:hAnsi="微軟正黑體" w:cs="Arial"/>
          <w:b/>
          <w:color w:val="4472C4" w:themeColor="accent1"/>
        </w:rPr>
        <w:t>、許願池</w:t>
      </w:r>
    </w:p>
    <w:p w14:paraId="789B485B" w14:textId="10760D1E" w:rsidR="00B5543B" w:rsidRPr="00C41264" w:rsidRDefault="00B5543B" w:rsidP="00857283">
      <w:pPr>
        <w:spacing w:line="0" w:lineRule="atLeast"/>
        <w:rPr>
          <w:rFonts w:ascii="微軟正黑體" w:eastAsia="微軟正黑體" w:hAnsi="微軟正黑體" w:cs="Arial"/>
          <w:b/>
          <w:color w:val="4472C4" w:themeColor="accent1"/>
        </w:rPr>
      </w:pPr>
      <w:r w:rsidRPr="00C41264">
        <w:rPr>
          <w:rFonts w:ascii="微軟正黑體" w:eastAsia="微軟正黑體" w:hAnsi="微軟正黑體" w:cs="Arial" w:hint="eastAsia"/>
          <w:b/>
          <w:color w:val="4472C4" w:themeColor="accent1"/>
        </w:rPr>
        <w:t>【行車距離】</w:t>
      </w:r>
      <w:r w:rsidR="002F69FA">
        <w:rPr>
          <w:rFonts w:ascii="微軟正黑體" w:eastAsia="微軟正黑體" w:hAnsi="微軟正黑體" w:cs="Arial" w:hint="eastAsia"/>
          <w:b/>
          <w:color w:val="4472C4" w:themeColor="accent1"/>
        </w:rPr>
        <w:t>奇維塔維基亞</w:t>
      </w:r>
      <w:r w:rsidR="001A1E81">
        <w:rPr>
          <w:rFonts w:ascii="微軟正黑體" w:eastAsia="微軟正黑體" w:hAnsi="微軟正黑體" w:cs="Arial" w:hint="eastAsia"/>
          <w:b/>
          <w:color w:val="4472C4" w:themeColor="accent1"/>
        </w:rPr>
        <w:t>港</w:t>
      </w:r>
      <w:r w:rsidR="00D40164" w:rsidRPr="00A52164">
        <w:rPr>
          <w:rFonts w:ascii="微軟正黑體" w:eastAsia="微軟正黑體" w:hAnsi="微軟正黑體" w:cs="Arial" w:hint="eastAsia"/>
          <w:b/>
          <w:color w:val="4472C4" w:themeColor="accent1"/>
        </w:rPr>
        <w:t>~</w:t>
      </w:r>
      <w:r w:rsidR="00D40164">
        <w:rPr>
          <w:rFonts w:ascii="微軟正黑體" w:eastAsia="微軟正黑體" w:hAnsi="微軟正黑體" w:cs="Arial" w:hint="eastAsia"/>
          <w:b/>
          <w:color w:val="4472C4" w:themeColor="accent1"/>
        </w:rPr>
        <w:t>70K</w:t>
      </w:r>
      <w:r w:rsidR="00D40164" w:rsidRPr="00A52164">
        <w:rPr>
          <w:rFonts w:ascii="微軟正黑體" w:eastAsia="微軟正黑體" w:hAnsi="微軟正黑體" w:cs="Arial" w:hint="eastAsia"/>
          <w:b/>
          <w:color w:val="4472C4" w:themeColor="accent1"/>
        </w:rPr>
        <w:t>M~</w:t>
      </w:r>
      <w:r w:rsidRPr="00C41264">
        <w:rPr>
          <w:rFonts w:ascii="微軟正黑體" w:eastAsia="微軟正黑體" w:hAnsi="微軟正黑體" w:cs="Arial" w:hint="eastAsia"/>
          <w:b/>
          <w:color w:val="4472C4" w:themeColor="accent1"/>
        </w:rPr>
        <w:t>羅馬</w:t>
      </w:r>
      <w:r w:rsidR="00D40164" w:rsidRPr="00A52164">
        <w:rPr>
          <w:rFonts w:ascii="微軟正黑體" w:eastAsia="微軟正黑體" w:hAnsi="微軟正黑體" w:cs="Arial" w:hint="eastAsia"/>
          <w:b/>
          <w:color w:val="4472C4" w:themeColor="accent1"/>
        </w:rPr>
        <w:t>~</w:t>
      </w:r>
      <w:r w:rsidR="00D40164">
        <w:rPr>
          <w:rFonts w:ascii="微軟正黑體" w:eastAsia="微軟正黑體" w:hAnsi="微軟正黑體" w:cs="Arial" w:hint="eastAsia"/>
          <w:b/>
          <w:color w:val="4472C4" w:themeColor="accent1"/>
        </w:rPr>
        <w:t>70K</w:t>
      </w:r>
      <w:r w:rsidR="00D40164" w:rsidRPr="00A52164">
        <w:rPr>
          <w:rFonts w:ascii="微軟正黑體" w:eastAsia="微軟正黑體" w:hAnsi="微軟正黑體" w:cs="Arial" w:hint="eastAsia"/>
          <w:b/>
          <w:color w:val="4472C4" w:themeColor="accent1"/>
        </w:rPr>
        <w:t>M~</w:t>
      </w:r>
      <w:r w:rsidR="002F69FA">
        <w:rPr>
          <w:rFonts w:ascii="微軟正黑體" w:eastAsia="微軟正黑體" w:hAnsi="微軟正黑體" w:cs="Arial" w:hint="eastAsia"/>
          <w:b/>
          <w:color w:val="4472C4" w:themeColor="accent1"/>
        </w:rPr>
        <w:t>奇維塔維基亞</w:t>
      </w:r>
      <w:r w:rsidR="001A1E81">
        <w:rPr>
          <w:rFonts w:ascii="微軟正黑體" w:eastAsia="微軟正黑體" w:hAnsi="微軟正黑體" w:cs="Arial" w:hint="eastAsia"/>
          <w:b/>
          <w:color w:val="4472C4" w:themeColor="accent1"/>
        </w:rPr>
        <w:t>港</w:t>
      </w:r>
    </w:p>
    <w:tbl>
      <w:tblPr>
        <w:tblW w:w="10424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5"/>
        <w:gridCol w:w="3543"/>
        <w:gridCol w:w="3686"/>
      </w:tblGrid>
      <w:tr w:rsidR="00F0376D" w:rsidRPr="001C1960" w14:paraId="30A17CA4" w14:textId="77777777" w:rsidTr="00F0376D">
        <w:trPr>
          <w:cantSplit/>
        </w:trPr>
        <w:tc>
          <w:tcPr>
            <w:tcW w:w="3195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CDCE" w14:textId="0AA68760" w:rsidR="00F0376D" w:rsidRPr="006D7F8A" w:rsidRDefault="00F0376D" w:rsidP="009B2E7C">
            <w:pPr>
              <w:spacing w:line="0" w:lineRule="atLeast"/>
              <w:jc w:val="both"/>
              <w:rPr>
                <w:rFonts w:ascii="微軟正黑體" w:eastAsia="微軟正黑體" w:hAnsi="微軟正黑體" w:cs="Arial"/>
              </w:rPr>
            </w:pPr>
            <w:r w:rsidRPr="006D7F8A">
              <w:rPr>
                <w:rFonts w:ascii="微軟正黑體" w:eastAsia="微軟正黑體" w:hAnsi="微軟正黑體" w:cs="Arial"/>
              </w:rPr>
              <w:t>早餐</w:t>
            </w:r>
            <w:r w:rsidRPr="006D7F8A">
              <w:rPr>
                <w:rFonts w:ascii="微軟正黑體" w:eastAsia="微軟正黑體" w:hAnsi="微軟正黑體" w:cs="Arial" w:hint="eastAsia"/>
              </w:rPr>
              <w:t>：</w:t>
            </w:r>
            <w:r w:rsidRPr="006D7F8A">
              <w:rPr>
                <w:rFonts w:ascii="微軟正黑體" w:eastAsia="微軟正黑體" w:hAnsi="微軟正黑體" w:hint="eastAsia"/>
              </w:rPr>
              <w:t>遊輪美食饗宴</w:t>
            </w:r>
          </w:p>
        </w:tc>
        <w:tc>
          <w:tcPr>
            <w:tcW w:w="3543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56B0" w14:textId="77777777" w:rsidR="00F0376D" w:rsidRPr="006D7F8A" w:rsidRDefault="00F0376D" w:rsidP="009B2E7C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color w:val="FF0000"/>
              </w:rPr>
            </w:pPr>
            <w:r w:rsidRPr="006D7F8A">
              <w:rPr>
                <w:rFonts w:ascii="微軟正黑體" w:eastAsia="微軟正黑體" w:hAnsi="微軟正黑體" w:cs="Arial"/>
                <w:color w:val="000000"/>
              </w:rPr>
              <w:t>午餐</w:t>
            </w:r>
            <w:r w:rsidRPr="006D7F8A">
              <w:rPr>
                <w:rFonts w:ascii="微軟正黑體" w:eastAsia="微軟正黑體" w:hAnsi="微軟正黑體" w:cs="Arial" w:hint="eastAsia"/>
                <w:color w:val="000000"/>
              </w:rPr>
              <w:t>：</w:t>
            </w:r>
            <w:r w:rsidRPr="006D7F8A">
              <w:rPr>
                <w:rFonts w:ascii="微軟正黑體" w:eastAsia="微軟正黑體" w:hAnsi="微軟正黑體" w:cs="Arial" w:hint="eastAsia"/>
              </w:rPr>
              <w:t>中式七菜一湯+水果</w:t>
            </w:r>
          </w:p>
        </w:tc>
        <w:tc>
          <w:tcPr>
            <w:tcW w:w="3686" w:type="dxa"/>
            <w:tcBorders>
              <w:right w:val="thickThinSmallGap" w:sz="18" w:space="0" w:color="auto"/>
            </w:tcBorders>
          </w:tcPr>
          <w:p w14:paraId="0EE98BB6" w14:textId="6D21DEC0" w:rsidR="00F0376D" w:rsidRPr="006D7F8A" w:rsidRDefault="00F0376D" w:rsidP="009B2E7C">
            <w:pPr>
              <w:spacing w:line="0" w:lineRule="atLeast"/>
              <w:jc w:val="both"/>
              <w:rPr>
                <w:rFonts w:ascii="微軟正黑體" w:eastAsia="微軟正黑體" w:hAnsi="微軟正黑體" w:cs="Arial"/>
              </w:rPr>
            </w:pPr>
            <w:r w:rsidRPr="006D7F8A">
              <w:rPr>
                <w:rFonts w:ascii="微軟正黑體" w:eastAsia="微軟正黑體" w:hAnsi="微軟正黑體" w:cs="Arial"/>
              </w:rPr>
              <w:t>晚餐</w:t>
            </w:r>
            <w:r w:rsidRPr="006D7F8A">
              <w:rPr>
                <w:rFonts w:ascii="微軟正黑體" w:eastAsia="微軟正黑體" w:hAnsi="微軟正黑體" w:cs="Arial" w:hint="eastAsia"/>
              </w:rPr>
              <w:t>：</w:t>
            </w:r>
            <w:r w:rsidRPr="006D7F8A">
              <w:rPr>
                <w:rFonts w:ascii="微軟正黑體" w:eastAsia="微軟正黑體" w:hAnsi="微軟正黑體" w:hint="eastAsia"/>
              </w:rPr>
              <w:t>遊輪美食饗宴</w:t>
            </w:r>
          </w:p>
        </w:tc>
      </w:tr>
      <w:tr w:rsidR="00F0376D" w:rsidRPr="001C1960" w14:paraId="6EE6CA50" w14:textId="77777777" w:rsidTr="008A4B4E">
        <w:trPr>
          <w:cantSplit/>
        </w:trPr>
        <w:tc>
          <w:tcPr>
            <w:tcW w:w="10424" w:type="dxa"/>
            <w:gridSpan w:val="3"/>
          </w:tcPr>
          <w:p w14:paraId="3E3769E8" w14:textId="7C590125" w:rsidR="00F0376D" w:rsidRPr="006D7F8A" w:rsidRDefault="00F0376D" w:rsidP="009B2E7C">
            <w:pPr>
              <w:spacing w:line="0" w:lineRule="atLeast"/>
              <w:jc w:val="both"/>
              <w:rPr>
                <w:rFonts w:ascii="微軟正黑體" w:eastAsia="微軟正黑體" w:hAnsi="微軟正黑體" w:cs="Arial"/>
              </w:rPr>
            </w:pPr>
            <w:r w:rsidRPr="006D7F8A">
              <w:rPr>
                <w:rFonts w:ascii="微軟正黑體" w:eastAsia="微軟正黑體" w:hAnsi="微軟正黑體" w:hint="eastAsia"/>
              </w:rPr>
              <w:t>住宿：</w:t>
            </w:r>
            <w:r w:rsidRPr="002D2569">
              <w:rPr>
                <w:rFonts w:ascii="微軟正黑體" w:eastAsia="微軟正黑體" w:hAnsi="微軟正黑體" w:hint="eastAsia"/>
              </w:rPr>
              <w:t>豪華遊輪(二人一室)</w:t>
            </w:r>
            <w:r w:rsidRPr="000D59D1">
              <w:rPr>
                <w:rFonts w:ascii="微軟正黑體" w:eastAsia="微軟正黑體" w:hAnsi="微軟正黑體" w:hint="eastAsia"/>
              </w:rPr>
              <w:t xml:space="preserve"> 【升等陽台艙為面海陽台艙】</w:t>
            </w:r>
          </w:p>
        </w:tc>
      </w:tr>
    </w:tbl>
    <w:p w14:paraId="792D1823" w14:textId="5203F378" w:rsidR="004753D9" w:rsidRDefault="004753D9" w:rsidP="004753D9">
      <w:pPr>
        <w:pBdr>
          <w:bottom w:val="double" w:sz="6" w:space="1" w:color="auto"/>
        </w:pBdr>
        <w:spacing w:line="0" w:lineRule="atLeast"/>
        <w:ind w:left="1080" w:hangingChars="450" w:hanging="1080"/>
        <w:jc w:val="both"/>
        <w:rPr>
          <w:rFonts w:ascii="微軟正黑體" w:eastAsia="微軟正黑體" w:hAnsi="微軟正黑體" w:cs="Arial"/>
        </w:rPr>
      </w:pPr>
    </w:p>
    <w:p w14:paraId="7D50F33A" w14:textId="4F1B20C6" w:rsidR="004753D9" w:rsidRPr="003F373C" w:rsidRDefault="00755AA3" w:rsidP="004753D9">
      <w:pPr>
        <w:spacing w:line="0" w:lineRule="atLeast"/>
        <w:ind w:left="1260" w:hangingChars="450" w:hanging="1260"/>
        <w:jc w:val="both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0B66F5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第 四 天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</w:t>
      </w:r>
      <w:r w:rsidR="004753D9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美西那</w:t>
      </w:r>
      <w:r w:rsidR="004753D9" w:rsidRPr="00DC479E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Messina</w:t>
      </w:r>
      <w:r w:rsidR="004753D9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~絕美</w:t>
      </w:r>
      <w:r w:rsidR="004753D9" w:rsidRPr="003F373C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山城TAORMINA陶</w:t>
      </w:r>
      <w:r w:rsidR="004753D9" w:rsidRPr="00097F50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爾米納【義大利 ITALY西西里島】</w:t>
      </w:r>
      <w:r w:rsidR="004753D9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 xml:space="preserve"> </w:t>
      </w:r>
      <w:r w:rsidR="004753D9" w:rsidRPr="00DF4CA9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 xml:space="preserve">【預計抵達時間 </w:t>
      </w:r>
      <w:r w:rsidR="00AA0FEF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12</w:t>
      </w:r>
      <w:r w:rsidR="004753D9" w:rsidRPr="00DF4CA9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:00</w:t>
      </w:r>
      <w:r w:rsidR="004753D9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／</w:t>
      </w:r>
      <w:r w:rsidR="004753D9" w:rsidRPr="00DF4CA9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 xml:space="preserve">預計啟航時間 </w:t>
      </w:r>
      <w:r w:rsidR="00A141F6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20</w:t>
      </w:r>
      <w:r w:rsidR="004753D9" w:rsidRPr="00DF4CA9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:00】</w:t>
      </w:r>
    </w:p>
    <w:p w14:paraId="1F4891BD" w14:textId="5D9D55BC" w:rsidR="004753D9" w:rsidRPr="00530147" w:rsidRDefault="004753D9" w:rsidP="004753D9">
      <w:pPr>
        <w:spacing w:line="0" w:lineRule="atLeast"/>
        <w:jc w:val="both"/>
        <w:rPr>
          <w:rFonts w:ascii="微軟正黑體" w:eastAsia="微軟正黑體" w:hAnsi="微軟正黑體"/>
          <w:b/>
        </w:rPr>
      </w:pPr>
      <w:r w:rsidRPr="00530147">
        <w:rPr>
          <w:b/>
          <w:noProof/>
        </w:rPr>
        <w:drawing>
          <wp:anchor distT="0" distB="0" distL="114300" distR="114300" simplePos="0" relativeHeight="251718656" behindDoc="1" locked="0" layoutInCell="1" allowOverlap="1" wp14:anchorId="65EA80CC" wp14:editId="705BF22A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6645910" cy="3170555"/>
            <wp:effectExtent l="0" t="0" r="2540" b="0"/>
            <wp:wrapTight wrapText="bothSides">
              <wp:wrapPolygon edited="0">
                <wp:start x="0" y="0"/>
                <wp:lineTo x="0" y="21414"/>
                <wp:lineTo x="21546" y="21414"/>
                <wp:lineTo x="21546" y="0"/>
                <wp:lineTo x="0" y="0"/>
              </wp:wrapPolygon>
            </wp:wrapTight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0147">
        <w:rPr>
          <w:rFonts w:ascii="微軟正黑體" w:eastAsia="微軟正黑體" w:hAnsi="微軟正黑體" w:hint="eastAsia"/>
          <w:b/>
        </w:rPr>
        <w:t>西西里島Taormina 是著名的渡假勝地，它是一個海邊山城，</w:t>
      </w:r>
      <w:r w:rsidR="008B614C">
        <w:rPr>
          <w:rFonts w:ascii="微軟正黑體" w:eastAsia="微軟正黑體" w:hAnsi="微軟正黑體" w:hint="eastAsia"/>
          <w:b/>
        </w:rPr>
        <w:t>擁有</w:t>
      </w:r>
      <w:r w:rsidRPr="00530147">
        <w:rPr>
          <w:rFonts w:ascii="微軟正黑體" w:eastAsia="微軟正黑體" w:hAnsi="微軟正黑體" w:hint="eastAsia"/>
          <w:b/>
        </w:rPr>
        <w:t>蔚藍的海岸線和絕美的景緻。陶爾米納位於海拔200公尺高的Monte Tauro山上，山城內迷人的街道、房舍，廣場上怡人的海景、悅耳的音樂、舒心享受的旅人，就是會讓人對這個小城鎮著迷不已！</w:t>
      </w:r>
    </w:p>
    <w:p w14:paraId="3E0BBB27" w14:textId="55146B71" w:rsidR="004753D9" w:rsidRDefault="004753D9" w:rsidP="004753D9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/>
        </w:rPr>
      </w:pPr>
      <w:bookmarkStart w:id="2" w:name="_Hlk119667115"/>
      <w:r w:rsidRPr="00A47FC8">
        <w:rPr>
          <w:rFonts w:ascii="微軟正黑體" w:eastAsia="微軟正黑體" w:hAnsi="微軟正黑體" w:hint="eastAsia"/>
          <w:bCs/>
          <w:color w:val="FF0000"/>
        </w:rPr>
        <w:t>陶爾米納</w:t>
      </w:r>
      <w:r w:rsidR="001572C2">
        <w:rPr>
          <w:rFonts w:ascii="微軟正黑體" w:eastAsia="微軟正黑體" w:hAnsi="微軟正黑體" w:hint="eastAsia"/>
          <w:bCs/>
          <w:color w:val="FF0000"/>
        </w:rPr>
        <w:t>主</w:t>
      </w:r>
      <w:r w:rsidRPr="00A47FC8">
        <w:rPr>
          <w:rFonts w:ascii="微軟正黑體" w:eastAsia="微軟正黑體" w:hAnsi="微軟正黑體" w:hint="eastAsia"/>
          <w:bCs/>
          <w:color w:val="FF0000"/>
        </w:rPr>
        <w:t>街</w:t>
      </w:r>
      <w:bookmarkEnd w:id="2"/>
      <w:r w:rsidRPr="00A47FC8">
        <w:rPr>
          <w:rFonts w:ascii="微軟正黑體" w:eastAsia="微軟正黑體" w:hAnsi="微軟正黑體" w:hint="eastAsia"/>
          <w:bCs/>
          <w:color w:val="FF0000"/>
        </w:rPr>
        <w:t>Corso UmbertoI－</w:t>
      </w:r>
      <w:r w:rsidRPr="00004DE1">
        <w:rPr>
          <w:rFonts w:ascii="微軟正黑體" w:eastAsia="微軟正黑體" w:hAnsi="微軟正黑體" w:hint="eastAsia"/>
          <w:bCs/>
          <w:color w:val="000000"/>
        </w:rPr>
        <w:t>以義大利王國的溫貝多一世國王命名，街上的房舍多為兩層樓老建築，受摩爾風影響的建築，顯得更為活潑可人，再加上陽台上綻放的</w:t>
      </w:r>
      <w:r>
        <w:rPr>
          <w:rFonts w:ascii="微軟正黑體" w:eastAsia="微軟正黑體" w:hAnsi="微軟正黑體" w:hint="eastAsia"/>
          <w:bCs/>
          <w:color w:val="000000"/>
        </w:rPr>
        <w:t>美麗</w:t>
      </w:r>
      <w:r w:rsidRPr="00004DE1">
        <w:rPr>
          <w:rFonts w:ascii="微軟正黑體" w:eastAsia="微軟正黑體" w:hAnsi="微軟正黑體" w:hint="eastAsia"/>
          <w:bCs/>
          <w:color w:val="000000"/>
        </w:rPr>
        <w:t>花朵，增添了街道魅力！</w:t>
      </w:r>
    </w:p>
    <w:p w14:paraId="1DD04CA8" w14:textId="77777777" w:rsidR="004753D9" w:rsidRPr="009834F5" w:rsidRDefault="004753D9" w:rsidP="004753D9">
      <w:pPr>
        <w:spacing w:beforeLines="50" w:before="180" w:line="0" w:lineRule="atLeast"/>
        <w:jc w:val="both"/>
        <w:rPr>
          <w:rFonts w:ascii="微軟正黑體" w:eastAsia="微軟正黑體" w:hAnsi="微軟正黑體"/>
          <w:color w:val="000000" w:themeColor="text1"/>
        </w:rPr>
      </w:pPr>
      <w:r w:rsidRPr="00A47FC8">
        <w:rPr>
          <w:rFonts w:ascii="微軟正黑體" w:eastAsia="微軟正黑體" w:hAnsi="微軟正黑體" w:hint="eastAsia"/>
          <w:bCs/>
          <w:color w:val="FF0000"/>
        </w:rPr>
        <w:t>婚禮主教堂－</w:t>
      </w:r>
      <w:r w:rsidRPr="009834F5">
        <w:rPr>
          <w:rFonts w:ascii="微軟正黑體" w:eastAsia="微軟正黑體" w:hAnsi="微軟正黑體" w:hint="eastAsia"/>
          <w:color w:val="000000" w:themeColor="text1"/>
        </w:rPr>
        <w:t>獻給聖尼可拉的主教堂，建於13世紀，是座小巧可愛的老教堂，幾乎每個週末都有新人在此舉辦婚禮，總是將教堂佈置得極為浪漫。教堂前噴泉上的雕刻為陶爾米納的市徽：右手持權杖、左手持地球的人面馬身。</w:t>
      </w:r>
    </w:p>
    <w:p w14:paraId="000EA7C2" w14:textId="1B0ADB3B" w:rsidR="004753D9" w:rsidRDefault="004753D9" w:rsidP="004753D9">
      <w:pPr>
        <w:spacing w:beforeLines="50" w:before="180" w:line="0" w:lineRule="atLeast"/>
        <w:jc w:val="both"/>
        <w:rPr>
          <w:rFonts w:ascii="微軟正黑體" w:eastAsia="微軟正黑體" w:hAnsi="微軟正黑體"/>
          <w:color w:val="000000" w:themeColor="text1"/>
        </w:rPr>
      </w:pPr>
      <w:r w:rsidRPr="00A47FC8">
        <w:rPr>
          <w:rFonts w:ascii="微軟正黑體" w:eastAsia="微軟正黑體" w:hAnsi="微軟正黑體" w:hint="eastAsia"/>
          <w:bCs/>
          <w:color w:val="FF0000"/>
        </w:rPr>
        <w:t>4月9日廣場－</w:t>
      </w:r>
      <w:r w:rsidRPr="009834F5">
        <w:rPr>
          <w:rFonts w:ascii="微軟正黑體" w:eastAsia="微軟正黑體" w:hAnsi="微軟正黑體" w:hint="eastAsia"/>
          <w:color w:val="000000" w:themeColor="text1"/>
        </w:rPr>
        <w:t>位於溫貝多一世大道中段的Piazza IX Aprile，是我個人最喜愛的義大利廣場之一。晚上廣場邊的咖啡館會有現場音樂，眼下則是優雅的 San Giuseppe老教堂、開闊的海景，短暫拜訪陶爾米納的遊客，總會聚集在這裡，盡情享受陶爾米納的夜，廣場上開心踢球的孩子、快樂拍照的年輕人、悠心坐在咖啡座享受樂音的遊客，就是歡樂指數爆點！</w:t>
      </w:r>
    </w:p>
    <w:p w14:paraId="3798C704" w14:textId="3CD7AE72" w:rsidR="001D488B" w:rsidRDefault="001D488B" w:rsidP="001D488B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 w:themeColor="text1"/>
        </w:rPr>
      </w:pPr>
      <w:r w:rsidRPr="00A47FC8">
        <w:rPr>
          <w:rFonts w:ascii="微軟正黑體" w:eastAsia="微軟正黑體" w:hAnsi="微軟正黑體" w:hint="eastAsia"/>
          <w:bCs/>
          <w:color w:val="FF0000"/>
        </w:rPr>
        <w:t>古希臘劇場－</w:t>
      </w:r>
      <w:r w:rsidRPr="009738D4">
        <w:rPr>
          <w:rFonts w:ascii="微軟正黑體" w:eastAsia="微軟正黑體" w:hAnsi="微軟正黑體" w:hint="eastAsia"/>
          <w:bCs/>
          <w:color w:val="000000" w:themeColor="text1"/>
        </w:rPr>
        <w:t>西元前400年陶爾米納曾為希臘的殖民地，這座古希臘劇場可遠溯至西元前3世紀，</w:t>
      </w:r>
      <w:r w:rsidRPr="009738D4">
        <w:rPr>
          <w:rFonts w:ascii="微軟正黑體" w:eastAsia="微軟正黑體" w:hAnsi="微軟正黑體" w:hint="eastAsia"/>
          <w:bCs/>
          <w:color w:val="000000" w:themeColor="text1"/>
        </w:rPr>
        <w:lastRenderedPageBreak/>
        <w:t>原為宗教儀式的舉辦地點，後來到了羅馬時期則轉為競技場及表演場地，時至今日，仍是西西里島重要的表演場所，每年夏季的藝術節，各種音樂、舞蹈表演輪番上陣，有時還會播放露天電影，相當推薦夏季來訪陶爾米納者，先上網查看表演節目，若能在這青山綠水環繞的劇場看場表演，會是相當難得的體驗！</w:t>
      </w:r>
    </w:p>
    <w:p w14:paraId="4D467765" w14:textId="0C92FB1A" w:rsidR="004753D9" w:rsidRPr="00787080" w:rsidRDefault="004753D9" w:rsidP="00787080">
      <w:pPr>
        <w:spacing w:beforeLines="50" w:before="180" w:line="0" w:lineRule="atLeast"/>
        <w:rPr>
          <w:rFonts w:ascii="微軟正黑體" w:eastAsia="微軟正黑體" w:hAnsi="微軟正黑體" w:cs="Arial"/>
          <w:b/>
          <w:color w:val="4472C4" w:themeColor="accent1"/>
        </w:rPr>
      </w:pPr>
      <w:r w:rsidRPr="00787080">
        <w:rPr>
          <w:rFonts w:ascii="微軟正黑體" w:eastAsia="微軟正黑體" w:hAnsi="微軟正黑體" w:cs="Arial" w:hint="eastAsia"/>
          <w:b/>
          <w:color w:val="4472C4" w:themeColor="accent1"/>
        </w:rPr>
        <w:t>【下車參觀】陶爾米納</w:t>
      </w:r>
      <w:r w:rsidR="001572C2">
        <w:rPr>
          <w:rFonts w:ascii="微軟正黑體" w:eastAsia="微軟正黑體" w:hAnsi="微軟正黑體" w:cs="Arial" w:hint="eastAsia"/>
          <w:b/>
          <w:color w:val="4472C4" w:themeColor="accent1"/>
        </w:rPr>
        <w:t>主</w:t>
      </w:r>
      <w:r w:rsidRPr="00787080">
        <w:rPr>
          <w:rFonts w:ascii="微軟正黑體" w:eastAsia="微軟正黑體" w:hAnsi="微軟正黑體" w:cs="Arial" w:hint="eastAsia"/>
          <w:b/>
          <w:color w:val="4472C4" w:themeColor="accent1"/>
        </w:rPr>
        <w:t>街、古希臘劇場、婚禮主教堂、4月9日廣場</w:t>
      </w:r>
    </w:p>
    <w:p w14:paraId="235F4732" w14:textId="522DE4BA" w:rsidR="004753D9" w:rsidRPr="00787080" w:rsidRDefault="00857283" w:rsidP="00787080">
      <w:pPr>
        <w:spacing w:line="0" w:lineRule="atLeast"/>
        <w:rPr>
          <w:rFonts w:ascii="微軟正黑體" w:eastAsia="微軟正黑體" w:hAnsi="微軟正黑體" w:cs="Arial"/>
          <w:b/>
          <w:color w:val="4472C4" w:themeColor="accent1"/>
        </w:rPr>
      </w:pPr>
      <w:r w:rsidRPr="00787080">
        <w:rPr>
          <w:rFonts w:ascii="微軟正黑體" w:eastAsia="微軟正黑體" w:hAnsi="微軟正黑體" w:cs="Arial" w:hint="eastAsia"/>
          <w:b/>
          <w:color w:val="4472C4" w:themeColor="accent1"/>
        </w:rPr>
        <w:t>【行車距離】</w:t>
      </w:r>
      <w:r w:rsidR="002F69FA" w:rsidRPr="00787080">
        <w:rPr>
          <w:rFonts w:ascii="微軟正黑體" w:eastAsia="微軟正黑體" w:hAnsi="微軟正黑體" w:cs="Arial" w:hint="eastAsia"/>
          <w:b/>
          <w:color w:val="4472C4" w:themeColor="accent1"/>
        </w:rPr>
        <w:t>美西那</w:t>
      </w:r>
      <w:r w:rsidRPr="00787080">
        <w:rPr>
          <w:rFonts w:ascii="微軟正黑體" w:eastAsia="微軟正黑體" w:hAnsi="微軟正黑體" w:cs="Arial" w:hint="eastAsia"/>
          <w:b/>
          <w:color w:val="4472C4" w:themeColor="accent1"/>
        </w:rPr>
        <w:t>~</w:t>
      </w:r>
      <w:r w:rsidR="003E2E75" w:rsidRPr="00787080">
        <w:rPr>
          <w:rFonts w:ascii="微軟正黑體" w:eastAsia="微軟正黑體" w:hAnsi="微軟正黑體" w:cs="Arial" w:hint="eastAsia"/>
          <w:b/>
          <w:color w:val="4472C4" w:themeColor="accent1"/>
        </w:rPr>
        <w:t>50</w:t>
      </w:r>
      <w:r w:rsidRPr="00787080">
        <w:rPr>
          <w:rFonts w:ascii="微軟正黑體" w:eastAsia="微軟正黑體" w:hAnsi="微軟正黑體" w:cs="Arial" w:hint="eastAsia"/>
          <w:b/>
          <w:color w:val="4472C4" w:themeColor="accent1"/>
        </w:rPr>
        <w:t>KM~</w:t>
      </w:r>
      <w:r w:rsidR="003E2E75" w:rsidRPr="00787080">
        <w:rPr>
          <w:rFonts w:ascii="微軟正黑體" w:eastAsia="微軟正黑體" w:hAnsi="微軟正黑體" w:cs="Arial" w:hint="eastAsia"/>
          <w:b/>
          <w:color w:val="4472C4" w:themeColor="accent1"/>
        </w:rPr>
        <w:t>陶爾米納</w:t>
      </w:r>
      <w:r w:rsidRPr="00787080">
        <w:rPr>
          <w:rFonts w:ascii="微軟正黑體" w:eastAsia="微軟正黑體" w:hAnsi="微軟正黑體" w:cs="Arial" w:hint="eastAsia"/>
          <w:b/>
          <w:color w:val="4472C4" w:themeColor="accent1"/>
        </w:rPr>
        <w:t>~</w:t>
      </w:r>
      <w:r w:rsidR="003E2E75" w:rsidRPr="00787080">
        <w:rPr>
          <w:rFonts w:ascii="微軟正黑體" w:eastAsia="微軟正黑體" w:hAnsi="微軟正黑體" w:cs="Arial" w:hint="eastAsia"/>
          <w:b/>
          <w:color w:val="4472C4" w:themeColor="accent1"/>
        </w:rPr>
        <w:t>50</w:t>
      </w:r>
      <w:r w:rsidRPr="00787080">
        <w:rPr>
          <w:rFonts w:ascii="微軟正黑體" w:eastAsia="微軟正黑體" w:hAnsi="微軟正黑體" w:cs="Arial" w:hint="eastAsia"/>
          <w:b/>
          <w:color w:val="4472C4" w:themeColor="accent1"/>
        </w:rPr>
        <w:t>KM~</w:t>
      </w:r>
      <w:r w:rsidR="002F69FA" w:rsidRPr="00787080">
        <w:rPr>
          <w:rFonts w:ascii="微軟正黑體" w:eastAsia="微軟正黑體" w:hAnsi="微軟正黑體" w:cs="Arial" w:hint="eastAsia"/>
          <w:b/>
          <w:color w:val="4472C4" w:themeColor="accent1"/>
        </w:rPr>
        <w:t>美西那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3420"/>
        <w:gridCol w:w="3420"/>
      </w:tblGrid>
      <w:tr w:rsidR="004753D9" w:rsidRPr="00356C87" w14:paraId="06F935C2" w14:textId="77777777" w:rsidTr="007551CB">
        <w:trPr>
          <w:cantSplit/>
        </w:trPr>
        <w:tc>
          <w:tcPr>
            <w:tcW w:w="3420" w:type="dxa"/>
          </w:tcPr>
          <w:p w14:paraId="193B00B0" w14:textId="77777777" w:rsidR="004753D9" w:rsidRPr="00356C87" w:rsidRDefault="004753D9" w:rsidP="007551CB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356C87">
              <w:rPr>
                <w:rFonts w:ascii="微軟正黑體" w:eastAsia="微軟正黑體" w:hAnsi="微軟正黑體" w:cs="Arial"/>
              </w:rPr>
              <w:t>早餐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  <w:r w:rsidRPr="002D2569">
              <w:rPr>
                <w:rFonts w:ascii="微軟正黑體" w:eastAsia="微軟正黑體" w:hAnsi="微軟正黑體" w:hint="eastAsia"/>
              </w:rPr>
              <w:t>遊輪美食饗宴</w:t>
            </w:r>
          </w:p>
        </w:tc>
        <w:tc>
          <w:tcPr>
            <w:tcW w:w="3420" w:type="dxa"/>
          </w:tcPr>
          <w:p w14:paraId="07962A45" w14:textId="103963AF" w:rsidR="004753D9" w:rsidRPr="00356C87" w:rsidRDefault="004753D9" w:rsidP="007551CB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午餐：</w:t>
            </w:r>
            <w:r w:rsidR="007858E6" w:rsidRPr="002D2569">
              <w:rPr>
                <w:rFonts w:ascii="微軟正黑體" w:eastAsia="微軟正黑體" w:hAnsi="微軟正黑體" w:hint="eastAsia"/>
              </w:rPr>
              <w:t>遊輪美食饗宴</w:t>
            </w:r>
          </w:p>
        </w:tc>
        <w:tc>
          <w:tcPr>
            <w:tcW w:w="3420" w:type="dxa"/>
          </w:tcPr>
          <w:p w14:paraId="26E053BD" w14:textId="77777777" w:rsidR="004753D9" w:rsidRPr="00356C87" w:rsidRDefault="004753D9" w:rsidP="007551CB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晚餐：遊輪美食饗宴</w:t>
            </w:r>
          </w:p>
        </w:tc>
      </w:tr>
      <w:tr w:rsidR="004753D9" w:rsidRPr="00356C87" w14:paraId="2B8A65C8" w14:textId="77777777" w:rsidTr="007551CB">
        <w:trPr>
          <w:cantSplit/>
        </w:trPr>
        <w:tc>
          <w:tcPr>
            <w:tcW w:w="10260" w:type="dxa"/>
            <w:gridSpan w:val="3"/>
          </w:tcPr>
          <w:p w14:paraId="218FFA84" w14:textId="77777777" w:rsidR="004753D9" w:rsidRPr="00356C87" w:rsidRDefault="004753D9" w:rsidP="007551CB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住宿：豪華遊輪(二人一室)</w:t>
            </w:r>
            <w:r w:rsidRPr="000D59D1">
              <w:rPr>
                <w:rFonts w:ascii="微軟正黑體" w:eastAsia="微軟正黑體" w:hAnsi="微軟正黑體" w:hint="eastAsia"/>
              </w:rPr>
              <w:t xml:space="preserve"> 【</w:t>
            </w:r>
            <w:r w:rsidRPr="0050438E">
              <w:rPr>
                <w:rFonts w:ascii="微軟正黑體" w:eastAsia="微軟正黑體" w:hAnsi="微軟正黑體" w:hint="eastAsia"/>
              </w:rPr>
              <w:t>升等陽台艙為面海陽台艙</w:t>
            </w:r>
            <w:r w:rsidRPr="000D59D1">
              <w:rPr>
                <w:rFonts w:ascii="微軟正黑體" w:eastAsia="微軟正黑體" w:hAnsi="微軟正黑體" w:hint="eastAsia"/>
              </w:rPr>
              <w:t>】</w:t>
            </w:r>
          </w:p>
        </w:tc>
      </w:tr>
    </w:tbl>
    <w:p w14:paraId="776F7C99" w14:textId="77777777" w:rsidR="004753D9" w:rsidRPr="000C54A7" w:rsidRDefault="004753D9" w:rsidP="004753D9">
      <w:pPr>
        <w:spacing w:line="0" w:lineRule="atLeast"/>
        <w:rPr>
          <w:rFonts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7941F5CB" w14:textId="0B0BFCB6" w:rsidR="00C41264" w:rsidRDefault="001B20F1" w:rsidP="004753D9">
      <w:pPr>
        <w:spacing w:line="0" w:lineRule="atLeast"/>
        <w:rPr>
          <w:rFonts w:ascii="微軟正黑體" w:eastAsia="微軟正黑體" w:hAnsi="微軟正黑體"/>
          <w:b/>
          <w:sz w:val="28"/>
          <w:szCs w:val="28"/>
        </w:rPr>
      </w:pPr>
      <w:r w:rsidRPr="006F3673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第 五 天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</w:t>
      </w:r>
      <w:r w:rsidRPr="00F95EE4">
        <w:rPr>
          <w:rFonts w:ascii="微軟正黑體" w:eastAsia="微軟正黑體" w:hAnsi="微軟正黑體"/>
          <w:b/>
          <w:sz w:val="28"/>
          <w:szCs w:val="28"/>
        </w:rPr>
        <w:t>瓦雷塔</w:t>
      </w:r>
      <w:r>
        <w:rPr>
          <w:rFonts w:ascii="微軟正黑體" w:eastAsia="微軟正黑體" w:hAnsi="微軟正黑體" w:hint="eastAsia"/>
          <w:b/>
          <w:sz w:val="28"/>
          <w:szCs w:val="28"/>
        </w:rPr>
        <w:t>VALLETT</w:t>
      </w:r>
      <w:r w:rsidRPr="004F2EF8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A【</w:t>
      </w:r>
      <w:r w:rsidRPr="004F2EF8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馬爾他</w:t>
      </w:r>
      <w:r w:rsidRPr="004F2EF8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MALTA】</w:t>
      </w:r>
    </w:p>
    <w:p w14:paraId="3FFC1B74" w14:textId="22643495" w:rsidR="001B20F1" w:rsidRPr="00C41264" w:rsidRDefault="001B20F1" w:rsidP="003817AD">
      <w:pPr>
        <w:spacing w:line="0" w:lineRule="atLeast"/>
        <w:rPr>
          <w:rFonts w:ascii="微軟正黑體" w:eastAsia="微軟正黑體" w:hAnsi="微軟正黑體"/>
          <w:b/>
          <w:sz w:val="28"/>
          <w:szCs w:val="28"/>
        </w:rPr>
      </w:pPr>
      <w:r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 xml:space="preserve">【預計抵達時間 </w:t>
      </w:r>
      <w:r w:rsidR="00D84CE2"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09</w:t>
      </w:r>
      <w:r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:00／預計啟航時間 1</w:t>
      </w:r>
      <w:r w:rsidR="00D84CE2"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7</w:t>
      </w:r>
      <w:r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:00】</w:t>
      </w:r>
    </w:p>
    <w:p w14:paraId="1A6C8755" w14:textId="420347CE" w:rsidR="00A16422" w:rsidRPr="00044B60" w:rsidRDefault="00A16422" w:rsidP="00C41264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/>
        </w:rPr>
      </w:pPr>
      <w:r w:rsidRPr="00044B60">
        <w:rPr>
          <w:rFonts w:ascii="微軟正黑體" w:eastAsia="微軟正黑體" w:hAnsi="微軟正黑體" w:hint="eastAsia"/>
          <w:bCs/>
          <w:color w:val="000000"/>
        </w:rPr>
        <w:t>小而迷你的</w:t>
      </w:r>
      <w:r w:rsidRPr="00044B60">
        <w:rPr>
          <w:rFonts w:ascii="微軟正黑體" w:eastAsia="微軟正黑體" w:hAnsi="微軟正黑體"/>
          <w:bCs/>
          <w:color w:val="000000"/>
        </w:rPr>
        <w:t>馬爾他，小到在世界地圖上也很難找到它的存在。孤懸在南歐的地中海，北方不遠處即是義屬西西里島，但距離非洲大陸更近，突尼西亞、利比亞就在不遠的南方。因為特殊的地理位子，一直是基督教世界與伊斯蘭教世紀的衝突點。瓦雷塔是首都，是島上的政治、宗教中心。</w:t>
      </w:r>
    </w:p>
    <w:p w14:paraId="42C1C4C6" w14:textId="1C805581" w:rsidR="00A16422" w:rsidRDefault="00A16422" w:rsidP="00C41264">
      <w:pPr>
        <w:spacing w:line="0" w:lineRule="atLeast"/>
        <w:rPr>
          <w:rFonts w:ascii="微軟正黑體" w:eastAsia="微軟正黑體" w:hAnsi="微軟正黑體"/>
          <w:bCs/>
          <w:color w:val="0000FF"/>
        </w:rPr>
      </w:pPr>
      <w:r w:rsidRPr="00044B60">
        <w:rPr>
          <w:rFonts w:ascii="微軟正黑體" w:eastAsia="微軟正黑體" w:hAnsi="微軟正黑體" w:hint="eastAsia"/>
          <w:noProof/>
        </w:rPr>
        <w:drawing>
          <wp:inline distT="0" distB="0" distL="0" distR="0" wp14:anchorId="7F8A5135" wp14:editId="1E4C75D2">
            <wp:extent cx="3656345" cy="1857375"/>
            <wp:effectExtent l="0" t="0" r="127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3" t="16462" r="3303" b="4668"/>
                    <a:stretch/>
                  </pic:blipFill>
                  <pic:spPr bwMode="auto">
                    <a:xfrm>
                      <a:off x="0" y="0"/>
                      <a:ext cx="3659989" cy="185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4B60">
        <w:rPr>
          <w:rFonts w:ascii="微軟正黑體" w:eastAsia="微軟正黑體" w:hAnsi="微軟正黑體" w:hint="eastAsia"/>
          <w:noProof/>
        </w:rPr>
        <w:drawing>
          <wp:inline distT="0" distB="0" distL="0" distR="0" wp14:anchorId="3B3D3EFA" wp14:editId="338E7405">
            <wp:extent cx="2914650" cy="1866265"/>
            <wp:effectExtent l="0" t="0" r="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1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3" cy="18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81998" w14:textId="53BC1282" w:rsidR="006A7FC7" w:rsidRPr="006A7FC7" w:rsidRDefault="006A7FC7" w:rsidP="006A7FC7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/>
        </w:rPr>
      </w:pPr>
      <w:r w:rsidRPr="006A7FC7">
        <w:rPr>
          <w:rFonts w:ascii="微軟正黑體" w:eastAsia="微軟正黑體" w:hAnsi="微軟正黑體"/>
          <w:bCs/>
          <w:color w:val="EE0000"/>
        </w:rPr>
        <w:t>上芭拉卡花園Upper Barrakka Gardens</w:t>
      </w:r>
      <w:r w:rsidRPr="00A47FC8">
        <w:rPr>
          <w:rFonts w:ascii="微軟正黑體" w:eastAsia="微軟正黑體" w:hAnsi="微軟正黑體" w:hint="eastAsia"/>
          <w:bCs/>
          <w:color w:val="FF0000"/>
        </w:rPr>
        <w:t>－</w:t>
      </w:r>
      <w:r w:rsidRPr="006A7FC7">
        <w:rPr>
          <w:rFonts w:ascii="微軟正黑體" w:eastAsia="微軟正黑體" w:hAnsi="微軟正黑體"/>
          <w:bCs/>
          <w:color w:val="000000"/>
        </w:rPr>
        <w:t>位於首都瓦雷塔城東南側高地，可俯瞰大港 Grand Harbour 的壯麗景色。港灣對岸為歷史悠久的「三城」：SENGLEA、VITTORIOSA與KALKARA。天然良港，港闊水深，因而在20世紀初成了英國於地中海區的海軍鑑隊基地。在風和日麗的時候，藍天與大海包圍著幾座由石灰岩砌成的大型城堡，忙於進出地中海的船隻、停泊在港邊休閒的豪華遊輪，極其壯麗。</w:t>
      </w:r>
    </w:p>
    <w:p w14:paraId="4543E404" w14:textId="1F8F339F" w:rsidR="006A7FC7" w:rsidRPr="006A7FC7" w:rsidRDefault="006A7FC7" w:rsidP="006A7FC7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/>
        </w:rPr>
      </w:pPr>
      <w:r w:rsidRPr="006A7FC7">
        <w:rPr>
          <w:rFonts w:ascii="微軟正黑體" w:eastAsia="微軟正黑體" w:hAnsi="微軟正黑體"/>
          <w:bCs/>
          <w:color w:val="EE0000"/>
        </w:rPr>
        <w:t>聖約翰大教堂</w:t>
      </w:r>
      <w:r w:rsidRPr="00A47FC8">
        <w:rPr>
          <w:rFonts w:ascii="微軟正黑體" w:eastAsia="微軟正黑體" w:hAnsi="微軟正黑體" w:hint="eastAsia"/>
          <w:bCs/>
          <w:color w:val="FF0000"/>
        </w:rPr>
        <w:t>－</w:t>
      </w:r>
      <w:r w:rsidRPr="006A7FC7">
        <w:rPr>
          <w:rFonts w:ascii="微軟正黑體" w:eastAsia="微軟正黑體" w:hAnsi="微軟正黑體"/>
          <w:bCs/>
          <w:color w:val="000000"/>
        </w:rPr>
        <w:t>主體以在地的石灰岩興建，簡單而樸實，歷經6年建造，於1578年完工。這座教堂的立面和線條充滿了堡壘氣息，尤其兩側的鐘樓，方實而剛硬。如此既非文藝復興、也非巴洛克式的設計，更成了馬爾他此後大大小小教堂興建藍本。</w:t>
      </w:r>
    </w:p>
    <w:p w14:paraId="1EA6C96E" w14:textId="0B6AABDD" w:rsidR="00A16422" w:rsidRPr="009A24D8" w:rsidRDefault="00A16422" w:rsidP="001C1B35">
      <w:pPr>
        <w:spacing w:beforeLines="50" w:before="180" w:line="0" w:lineRule="atLeast"/>
        <w:rPr>
          <w:rFonts w:ascii="微軟正黑體" w:eastAsia="微軟正黑體" w:hAnsi="微軟正黑體"/>
          <w:b/>
          <w:bCs/>
          <w:color w:val="4472C4" w:themeColor="accent1"/>
        </w:rPr>
      </w:pPr>
      <w:r w:rsidRPr="00044B60">
        <w:rPr>
          <w:rFonts w:ascii="微軟正黑體" w:eastAsia="微軟正黑體" w:hAnsi="微軟正黑體" w:hint="eastAsia"/>
          <w:b/>
          <w:bCs/>
          <w:color w:val="4472C4" w:themeColor="accent1"/>
        </w:rPr>
        <w:t>【</w:t>
      </w:r>
      <w:r w:rsidR="006A7FC7">
        <w:rPr>
          <w:rFonts w:ascii="微軟正黑體" w:eastAsia="微軟正黑體" w:hAnsi="微軟正黑體" w:hint="eastAsia"/>
          <w:b/>
          <w:bCs/>
          <w:color w:val="4472C4" w:themeColor="accent1"/>
        </w:rPr>
        <w:t>步行參觀</w:t>
      </w:r>
      <w:r w:rsidRPr="00044B60">
        <w:rPr>
          <w:rFonts w:ascii="微軟正黑體" w:eastAsia="微軟正黑體" w:hAnsi="微軟正黑體" w:hint="eastAsia"/>
          <w:b/>
          <w:bCs/>
          <w:color w:val="4472C4" w:themeColor="accent1"/>
        </w:rPr>
        <w:t>】</w:t>
      </w:r>
      <w:r w:rsidR="006A7FC7" w:rsidRPr="006A7FC7">
        <w:rPr>
          <w:rFonts w:ascii="微軟正黑體" w:eastAsia="微軟正黑體" w:hAnsi="微軟正黑體"/>
          <w:b/>
          <w:bCs/>
          <w:color w:val="4472C4" w:themeColor="accent1"/>
        </w:rPr>
        <w:t>瓦雷塔老城區、上芭拉卡花園、聖約翰大教堂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3420"/>
        <w:gridCol w:w="3420"/>
      </w:tblGrid>
      <w:tr w:rsidR="001B20F1" w:rsidRPr="00356C87" w14:paraId="742921CA" w14:textId="77777777" w:rsidTr="006C1517">
        <w:trPr>
          <w:cantSplit/>
        </w:trPr>
        <w:tc>
          <w:tcPr>
            <w:tcW w:w="3420" w:type="dxa"/>
          </w:tcPr>
          <w:p w14:paraId="0C1DE2CF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356C87">
              <w:rPr>
                <w:rFonts w:ascii="微軟正黑體" w:eastAsia="微軟正黑體" w:hAnsi="微軟正黑體" w:cs="Arial"/>
              </w:rPr>
              <w:t>早餐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  <w:r w:rsidRPr="002D2569">
              <w:rPr>
                <w:rFonts w:ascii="微軟正黑體" w:eastAsia="微軟正黑體" w:hAnsi="微軟正黑體" w:hint="eastAsia"/>
              </w:rPr>
              <w:t>遊輪美食饗宴</w:t>
            </w:r>
          </w:p>
        </w:tc>
        <w:tc>
          <w:tcPr>
            <w:tcW w:w="3420" w:type="dxa"/>
          </w:tcPr>
          <w:p w14:paraId="7192C389" w14:textId="4581C5B2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午餐：</w:t>
            </w:r>
            <w:r w:rsidR="000D6AA7">
              <w:rPr>
                <w:rFonts w:ascii="微軟正黑體" w:eastAsia="微軟正黑體" w:hAnsi="微軟正黑體" w:hint="eastAsia"/>
              </w:rPr>
              <w:t>馬爾他</w:t>
            </w:r>
            <w:r w:rsidR="00F53627">
              <w:rPr>
                <w:rFonts w:ascii="微軟正黑體" w:eastAsia="微軟正黑體" w:hAnsi="微軟正黑體" w:hint="eastAsia"/>
              </w:rPr>
              <w:t>風味餐</w:t>
            </w:r>
          </w:p>
        </w:tc>
        <w:tc>
          <w:tcPr>
            <w:tcW w:w="3420" w:type="dxa"/>
          </w:tcPr>
          <w:p w14:paraId="266462A5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晚餐：遊輪美食饗宴</w:t>
            </w:r>
          </w:p>
        </w:tc>
      </w:tr>
      <w:tr w:rsidR="001B20F1" w:rsidRPr="00356C87" w14:paraId="152BF88D" w14:textId="77777777" w:rsidTr="007B2C74">
        <w:trPr>
          <w:cantSplit/>
        </w:trPr>
        <w:tc>
          <w:tcPr>
            <w:tcW w:w="10260" w:type="dxa"/>
            <w:gridSpan w:val="3"/>
          </w:tcPr>
          <w:p w14:paraId="69023805" w14:textId="2969DE04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住宿：</w:t>
            </w:r>
            <w:r w:rsidR="0064724D" w:rsidRPr="002D2569">
              <w:rPr>
                <w:rFonts w:ascii="微軟正黑體" w:eastAsia="微軟正黑體" w:hAnsi="微軟正黑體" w:hint="eastAsia"/>
              </w:rPr>
              <w:t>豪華遊輪(二人一室)</w:t>
            </w:r>
            <w:r w:rsidR="0064724D" w:rsidRPr="000D59D1">
              <w:rPr>
                <w:rFonts w:ascii="微軟正黑體" w:eastAsia="微軟正黑體" w:hAnsi="微軟正黑體" w:hint="eastAsia"/>
              </w:rPr>
              <w:t xml:space="preserve"> 【升等陽台艙為面海陽台艙】</w:t>
            </w:r>
          </w:p>
        </w:tc>
      </w:tr>
    </w:tbl>
    <w:p w14:paraId="52EAFFCE" w14:textId="77777777" w:rsidR="001B20F1" w:rsidRDefault="001B20F1" w:rsidP="003817AD">
      <w:pPr>
        <w:spacing w:line="0" w:lineRule="atLeast"/>
        <w:rPr>
          <w:rFonts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1C645FB9" w14:textId="0DC64755" w:rsidR="001B20F1" w:rsidRDefault="001B20F1" w:rsidP="003817AD">
      <w:pPr>
        <w:spacing w:line="0" w:lineRule="atLeast"/>
        <w:rPr>
          <w:rFonts w:ascii="微軟正黑體" w:eastAsia="微軟正黑體" w:hAnsi="微軟正黑體"/>
          <w:b/>
          <w:sz w:val="28"/>
          <w:szCs w:val="28"/>
        </w:rPr>
      </w:pPr>
      <w:r w:rsidRPr="00EE054D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第 六 天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</w:t>
      </w:r>
      <w:r w:rsidRPr="00F95EE4">
        <w:rPr>
          <w:rFonts w:ascii="微軟正黑體" w:eastAsia="微軟正黑體" w:hAnsi="微軟正黑體" w:hint="eastAsia"/>
          <w:b/>
          <w:sz w:val="28"/>
          <w:szCs w:val="28"/>
        </w:rPr>
        <w:t>海上巡遊 CRUISING</w:t>
      </w:r>
    </w:p>
    <w:p w14:paraId="51B90689" w14:textId="225508A0" w:rsidR="001B20F1" w:rsidRPr="00911979" w:rsidRDefault="00A16422" w:rsidP="003817AD">
      <w:pPr>
        <w:spacing w:line="0" w:lineRule="atLeast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noProof/>
          <w:color w:val="000000"/>
        </w:rPr>
        <w:drawing>
          <wp:anchor distT="0" distB="0" distL="114300" distR="114300" simplePos="0" relativeHeight="251715584" behindDoc="0" locked="0" layoutInCell="1" allowOverlap="1" wp14:anchorId="32C7C76C" wp14:editId="659DE8E7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2916555" cy="1943100"/>
            <wp:effectExtent l="0" t="0" r="0" b="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1469" w:rsidRPr="005B1469">
        <w:rPr>
          <w:rFonts w:ascii="微軟正黑體" w:eastAsia="微軟正黑體" w:hAnsi="微軟正黑體"/>
          <w:bCs/>
          <w:color w:val="000000"/>
        </w:rPr>
        <w:t>憑藉前衛流線外觀與標誌性垂直船首，MSC亞細亞號展現創新與震撼視覺。船尾Y字型設計連接全長104公尺的戶外World Promenade，可欣賞海景全景，並設有破紀錄的11層高乾式滑梯「Venom Drop @ The Spiral」。船上擁有13間餐廳、7個泳池、最大水上樂園、碰碰車與驚喜街頭表演，還有專為各年齡層打造的兒童俱樂部，提供全方位休閒與娛樂體驗，是前所未有的豪華郵輪假期。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3420"/>
        <w:gridCol w:w="3420"/>
      </w:tblGrid>
      <w:tr w:rsidR="001B20F1" w:rsidRPr="00356C87" w14:paraId="5BBFFD1C" w14:textId="77777777" w:rsidTr="006C1517">
        <w:trPr>
          <w:cantSplit/>
        </w:trPr>
        <w:tc>
          <w:tcPr>
            <w:tcW w:w="3420" w:type="dxa"/>
          </w:tcPr>
          <w:p w14:paraId="423C96CD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356C87">
              <w:rPr>
                <w:rFonts w:ascii="微軟正黑體" w:eastAsia="微軟正黑體" w:hAnsi="微軟正黑體" w:cs="Arial"/>
              </w:rPr>
              <w:t>早餐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  <w:r w:rsidRPr="002D2569">
              <w:rPr>
                <w:rFonts w:ascii="微軟正黑體" w:eastAsia="微軟正黑體" w:hAnsi="微軟正黑體" w:hint="eastAsia"/>
              </w:rPr>
              <w:t>遊輪美食饗宴</w:t>
            </w:r>
          </w:p>
        </w:tc>
        <w:tc>
          <w:tcPr>
            <w:tcW w:w="3420" w:type="dxa"/>
          </w:tcPr>
          <w:p w14:paraId="297218EE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午餐：遊輪美食饗宴</w:t>
            </w:r>
          </w:p>
        </w:tc>
        <w:tc>
          <w:tcPr>
            <w:tcW w:w="3420" w:type="dxa"/>
          </w:tcPr>
          <w:p w14:paraId="19332FDD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晚餐：遊輪美食饗宴</w:t>
            </w:r>
          </w:p>
        </w:tc>
      </w:tr>
      <w:tr w:rsidR="001B20F1" w:rsidRPr="00356C87" w14:paraId="07448F73" w14:textId="77777777" w:rsidTr="007B2C74">
        <w:trPr>
          <w:cantSplit/>
        </w:trPr>
        <w:tc>
          <w:tcPr>
            <w:tcW w:w="10260" w:type="dxa"/>
            <w:gridSpan w:val="3"/>
          </w:tcPr>
          <w:p w14:paraId="6F5E147A" w14:textId="5D770788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住宿：</w:t>
            </w:r>
            <w:r w:rsidR="000D59D1" w:rsidRPr="002D2569">
              <w:rPr>
                <w:rFonts w:ascii="微軟正黑體" w:eastAsia="微軟正黑體" w:hAnsi="微軟正黑體" w:hint="eastAsia"/>
              </w:rPr>
              <w:t>豪華遊輪(二人一室)</w:t>
            </w:r>
            <w:r w:rsidR="0064724D" w:rsidRPr="000D59D1">
              <w:rPr>
                <w:rFonts w:ascii="微軟正黑體" w:eastAsia="微軟正黑體" w:hAnsi="微軟正黑體" w:hint="eastAsia"/>
              </w:rPr>
              <w:t xml:space="preserve"> 【升等陽台艙為面海陽台艙】</w:t>
            </w:r>
          </w:p>
        </w:tc>
      </w:tr>
    </w:tbl>
    <w:p w14:paraId="6C3FDD75" w14:textId="77777777" w:rsidR="001B20F1" w:rsidRDefault="001B20F1" w:rsidP="003817AD">
      <w:pPr>
        <w:spacing w:line="0" w:lineRule="atLeast"/>
        <w:jc w:val="both"/>
        <w:rPr>
          <w:rFonts w:ascii="微軟正黑體" w:eastAsia="微軟正黑體" w:hAnsi="微軟正黑體"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691FB18F" w14:textId="77777777" w:rsidR="001B20F1" w:rsidRPr="00C44881" w:rsidRDefault="001B20F1" w:rsidP="003817AD">
      <w:pPr>
        <w:spacing w:line="0" w:lineRule="atLeast"/>
        <w:jc w:val="both"/>
        <w:rPr>
          <w:rFonts w:ascii="微軟正黑體" w:eastAsia="微軟正黑體" w:hAnsi="微軟正黑體"/>
          <w:b/>
          <w:color w:val="EE0000"/>
          <w:sz w:val="28"/>
          <w:szCs w:val="28"/>
        </w:rPr>
      </w:pPr>
      <w:r w:rsidRPr="0011283E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第 七 天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 </w:t>
      </w:r>
      <w:r w:rsidRPr="00F95EE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巴塞隆納</w:t>
      </w:r>
      <w:r w:rsidRPr="00F95EE4">
        <w:rPr>
          <w:rFonts w:ascii="微軟正黑體" w:eastAsia="微軟正黑體" w:hAnsi="微軟正黑體" w:hint="eastAsia"/>
          <w:b/>
          <w:sz w:val="28"/>
          <w:szCs w:val="28"/>
        </w:rPr>
        <w:t>BARCELO</w:t>
      </w:r>
      <w:r w:rsidRPr="00097F50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NA【西班牙SPAIN】</w:t>
      </w:r>
    </w:p>
    <w:p w14:paraId="7FEBB60E" w14:textId="327EDEDB" w:rsidR="001B20F1" w:rsidRPr="00C41264" w:rsidRDefault="001B20F1" w:rsidP="003817AD">
      <w:pPr>
        <w:spacing w:line="0" w:lineRule="atLeast"/>
        <w:jc w:val="both"/>
        <w:rPr>
          <w:rFonts w:ascii="微軟正黑體" w:eastAsia="微軟正黑體" w:hAnsi="微軟正黑體"/>
          <w:b/>
          <w:color w:val="000000"/>
          <w:sz w:val="28"/>
          <w:szCs w:val="28"/>
        </w:rPr>
      </w:pPr>
      <w:r w:rsidRPr="00C41264">
        <w:rPr>
          <w:rFonts w:ascii="微軟正黑體" w:eastAsia="微軟正黑體" w:hAnsi="微軟正黑體" w:hint="eastAsia"/>
          <w:b/>
          <w:color w:val="000000"/>
          <w:sz w:val="28"/>
          <w:szCs w:val="28"/>
          <w:highlight w:val="yellow"/>
        </w:rPr>
        <w:t>【預計抵達時間 0</w:t>
      </w:r>
      <w:r w:rsidR="00D84CE2" w:rsidRPr="00C41264">
        <w:rPr>
          <w:rFonts w:ascii="微軟正黑體" w:eastAsia="微軟正黑體" w:hAnsi="微軟正黑體" w:hint="eastAsia"/>
          <w:b/>
          <w:color w:val="000000"/>
          <w:sz w:val="28"/>
          <w:szCs w:val="28"/>
          <w:highlight w:val="yellow"/>
        </w:rPr>
        <w:t>8</w:t>
      </w:r>
      <w:r w:rsidRPr="00C41264">
        <w:rPr>
          <w:rFonts w:ascii="微軟正黑體" w:eastAsia="微軟正黑體" w:hAnsi="微軟正黑體" w:hint="eastAsia"/>
          <w:b/>
          <w:color w:val="000000"/>
          <w:sz w:val="28"/>
          <w:szCs w:val="28"/>
          <w:highlight w:val="yellow"/>
        </w:rPr>
        <w:t>:00／預計啟航時間 18:00】</w:t>
      </w:r>
    </w:p>
    <w:p w14:paraId="39A16639" w14:textId="77777777" w:rsidR="005B1469" w:rsidRDefault="00DA1E9B" w:rsidP="005B1469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4424A3">
        <w:rPr>
          <w:rFonts w:ascii="微軟正黑體" w:eastAsia="微軟正黑體" w:hAnsi="微軟正黑體"/>
          <w:noProof/>
          <w:color w:val="0000FF"/>
        </w:rPr>
        <w:drawing>
          <wp:inline distT="0" distB="0" distL="0" distR="0" wp14:anchorId="2458F041" wp14:editId="1C1D7DF0">
            <wp:extent cx="6645910" cy="1985645"/>
            <wp:effectExtent l="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20F1" w:rsidRPr="00F95EE4">
        <w:rPr>
          <w:rFonts w:ascii="微軟正黑體" w:eastAsia="微軟正黑體" w:hAnsi="微軟正黑體" w:hint="eastAsia"/>
        </w:rPr>
        <w:t>今日走進一個築夢的歡樂天堂，相較於瑞士的寧靜與巴黎的浪漫，巴塞隆納有的是地中海式熱情的陽光與自由奔放的氣息。</w:t>
      </w:r>
      <w:r w:rsidR="001B20F1" w:rsidRPr="00817EB6">
        <w:rPr>
          <w:rFonts w:ascii="微軟正黑體" w:eastAsia="微軟正黑體" w:hAnsi="微軟正黑體" w:hint="eastAsia"/>
        </w:rPr>
        <w:t>巴塞隆納</w:t>
      </w:r>
      <w:r w:rsidR="00817D5F" w:rsidRPr="00817EB6">
        <w:rPr>
          <w:rFonts w:ascii="微軟正黑體" w:eastAsia="微軟正黑體" w:hAnsi="微軟正黑體" w:hint="eastAsia"/>
        </w:rPr>
        <w:t>是西班牙大二大城</w:t>
      </w:r>
      <w:r w:rsidR="001B20F1" w:rsidRPr="00817EB6">
        <w:rPr>
          <w:rFonts w:ascii="微軟正黑體" w:eastAsia="微軟正黑體" w:hAnsi="微軟正黑體" w:hint="eastAsia"/>
        </w:rPr>
        <w:t>，這裡因建築奇才高第</w:t>
      </w:r>
      <w:r w:rsidR="00DA42F9" w:rsidRPr="0092608A">
        <w:rPr>
          <w:rFonts w:ascii="微軟正黑體" w:eastAsia="微軟正黑體" w:hAnsi="微軟正黑體" w:hint="eastAsia"/>
        </w:rPr>
        <w:t>（</w:t>
      </w:r>
      <w:r w:rsidR="00DA42F9" w:rsidRPr="00DA42F9">
        <w:rPr>
          <w:rFonts w:ascii="微軟正黑體" w:eastAsia="微軟正黑體" w:hAnsi="微軟正黑體"/>
        </w:rPr>
        <w:t>Antoni Gaudí</w:t>
      </w:r>
      <w:r w:rsidR="00DA42F9" w:rsidRPr="0092608A">
        <w:rPr>
          <w:rFonts w:ascii="微軟正黑體" w:eastAsia="微軟正黑體" w:hAnsi="微軟正黑體" w:hint="eastAsia"/>
        </w:rPr>
        <w:t>）</w:t>
      </w:r>
      <w:r w:rsidR="001B20F1" w:rsidRPr="00817EB6">
        <w:rPr>
          <w:rFonts w:ascii="微軟正黑體" w:eastAsia="微軟正黑體" w:hAnsi="微軟正黑體" w:hint="eastAsia"/>
        </w:rPr>
        <w:t>而偉大，更是許多藝術家的搖籃，典型的地中海型氣候讓巴塞隆納陽光燦爛</w:t>
      </w:r>
      <w:r w:rsidR="00817D5F" w:rsidRPr="00F95EE4">
        <w:rPr>
          <w:rFonts w:ascii="微軟正黑體" w:eastAsia="微軟正黑體" w:hAnsi="微軟正黑體" w:hint="eastAsia"/>
        </w:rPr>
        <w:t>，</w:t>
      </w:r>
      <w:r w:rsidR="001B20F1" w:rsidRPr="00817EB6">
        <w:rPr>
          <w:rFonts w:ascii="微軟正黑體" w:eastAsia="微軟正黑體" w:hAnsi="微軟正黑體" w:hint="eastAsia"/>
        </w:rPr>
        <w:t>日照特長，依山傍海得天獨厚的觀光資源，加上極富想像力的城市建築風格，使得這城市格外迷人</w:t>
      </w:r>
      <w:r w:rsidR="001B20F1">
        <w:rPr>
          <w:rFonts w:ascii="微軟正黑體" w:eastAsia="微軟正黑體" w:hAnsi="微軟正黑體" w:hint="eastAsia"/>
        </w:rPr>
        <w:t>。</w:t>
      </w:r>
    </w:p>
    <w:p w14:paraId="4F543217" w14:textId="7FDB71DE" w:rsidR="005B1469" w:rsidRPr="005B1469" w:rsidRDefault="005B1469" w:rsidP="005B1469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5B1469">
        <w:rPr>
          <w:rFonts w:ascii="微軟正黑體" w:eastAsia="微軟正黑體" w:hAnsi="微軟正黑體"/>
          <w:color w:val="EE0000"/>
        </w:rPr>
        <w:t>聖家族教堂Sagrada Familia - </w:t>
      </w:r>
      <w:r w:rsidRPr="005B1469">
        <w:rPr>
          <w:rFonts w:ascii="微軟正黑體" w:eastAsia="微軟正黑體" w:hAnsi="微軟正黑體"/>
        </w:rPr>
        <w:t>由建築天才安東尼奧・高第設計，是巴塞隆納最具代表性的地標。門牆上的浮雕，出自雕塑家蘇比拉什之手，100多尊雕像全部源自《聖經》故事，從聖子的洗禮到最後的晚餐，從背叛的猶大到違心的彼得，一尊尊都精雕細刻，形同活物。聖家堂自1882年動工至今仍持續建造中，如此特殊令人印象深刻。</w:t>
      </w:r>
    </w:p>
    <w:p w14:paraId="6C1288B3" w14:textId="77777777" w:rsidR="005B1469" w:rsidRPr="005B1469" w:rsidRDefault="005B1469" w:rsidP="005B1469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5B1469">
        <w:rPr>
          <w:rFonts w:ascii="微軟正黑體" w:eastAsia="微軟正黑體" w:hAnsi="微軟正黑體"/>
          <w:color w:val="EE0000"/>
        </w:rPr>
        <w:t>格拉西亞大道Gràcia Avenue - </w:t>
      </w:r>
      <w:r w:rsidRPr="005B1469">
        <w:rPr>
          <w:rFonts w:ascii="微軟正黑體" w:eastAsia="微軟正黑體" w:hAnsi="微軟正黑體"/>
        </w:rPr>
        <w:t>格拉西亞大道是巴塞隆納著名的林蔭大道，也是城市最具代表性的精品購物街。大道兩側匯集眾多現代主義建築：米拉之家(Casa Milà)波浪形外觀賦予建築無限的生命力及創新的想像空間；巴特婁之家(Casa Batlló)在高第的創意下，窗戶、陽台都搖身一變變成特色的藝術品。</w:t>
      </w:r>
    </w:p>
    <w:p w14:paraId="1E132DE5" w14:textId="77777777" w:rsidR="005B1469" w:rsidRPr="005B1469" w:rsidRDefault="005B1469" w:rsidP="005B1469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5B1469">
        <w:rPr>
          <w:rFonts w:ascii="微軟正黑體" w:eastAsia="微軟正黑體" w:hAnsi="微軟正黑體"/>
          <w:color w:val="EE0000"/>
        </w:rPr>
        <w:lastRenderedPageBreak/>
        <w:t>蘭布拉大道La Rambla - </w:t>
      </w:r>
      <w:r w:rsidRPr="005B1469">
        <w:rPr>
          <w:rFonts w:ascii="微軟正黑體" w:eastAsia="微軟正黑體" w:hAnsi="微軟正黑體"/>
        </w:rPr>
        <w:t>是巴塞隆納最熱鬧的步行大道，連接加泰隆尼亞廣場與舊港口，沿途林蔭成蔭，街頭藝人、商店與咖啡館林立，充滿濃厚的城市活力與地中海風情；時間許可的話，可自由逛逛當地人最愛的聖荷西市場(Mercat de la Boqueria)，這裡有各式美食及生鮮類，適合體驗最道地的小吃。</w:t>
      </w:r>
    </w:p>
    <w:p w14:paraId="4660CA28" w14:textId="177E40F6" w:rsidR="00153767" w:rsidRDefault="005B1469" w:rsidP="005B1469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5B1469">
        <w:rPr>
          <w:rFonts w:ascii="微軟正黑體" w:eastAsia="微軟正黑體" w:hAnsi="微軟正黑體"/>
          <w:color w:val="EE0000"/>
        </w:rPr>
        <w:t>哥倫布紀念柱Monument a Colom - </w:t>
      </w:r>
      <w:r w:rsidRPr="005B1469">
        <w:rPr>
          <w:rFonts w:ascii="微軟正黑體" w:eastAsia="微軟正黑體" w:hAnsi="微軟正黑體"/>
        </w:rPr>
        <w:t>位於巴塞隆納蘭布拉大道盡頭、面向港口，是為紀念航海家哥倫布發現美洲後返航停靠此地而建。紀念柱高約60公尺，上方立有指向海洋的哥倫布銅像，象徵他向新大陸航行的歷史時刻。</w:t>
      </w:r>
    </w:p>
    <w:p w14:paraId="0F53252A" w14:textId="400007B2" w:rsidR="00967193" w:rsidRPr="00B86C71" w:rsidRDefault="001B20F1" w:rsidP="005B1469">
      <w:pPr>
        <w:spacing w:beforeLines="50" w:before="180" w:line="0" w:lineRule="atLeast"/>
        <w:rPr>
          <w:rFonts w:ascii="微軟正黑體" w:eastAsia="微軟正黑體" w:hAnsi="微軟正黑體"/>
          <w:b/>
          <w:color w:val="4472C4" w:themeColor="accent1"/>
        </w:rPr>
      </w:pPr>
      <w:r w:rsidRPr="00B86C71">
        <w:rPr>
          <w:rFonts w:ascii="微軟正黑體" w:eastAsia="微軟正黑體" w:hAnsi="微軟正黑體" w:hint="eastAsia"/>
          <w:b/>
          <w:color w:val="4472C4" w:themeColor="accent1"/>
        </w:rPr>
        <w:t>【下車參觀】</w:t>
      </w:r>
      <w:r w:rsidR="00681BAD" w:rsidRPr="00681BAD">
        <w:rPr>
          <w:rFonts w:ascii="微軟正黑體" w:eastAsia="微軟正黑體" w:hAnsi="微軟正黑體"/>
          <w:b/>
          <w:color w:val="4472C4" w:themeColor="accent1"/>
        </w:rPr>
        <w:t>聖家族教堂</w:t>
      </w:r>
      <w:r w:rsidR="00E52C0E">
        <w:rPr>
          <w:rFonts w:ascii="微軟正黑體" w:eastAsia="微軟正黑體" w:hAnsi="微軟正黑體" w:hint="eastAsia"/>
          <w:b/>
          <w:color w:val="4472C4" w:themeColor="accent1"/>
        </w:rPr>
        <w:t>(外觀)</w:t>
      </w:r>
      <w:r w:rsidR="00681BAD" w:rsidRPr="00681BAD">
        <w:rPr>
          <w:rFonts w:ascii="微軟正黑體" w:eastAsia="微軟正黑體" w:hAnsi="微軟正黑體"/>
          <w:b/>
          <w:color w:val="4472C4" w:themeColor="accent1"/>
        </w:rPr>
        <w:t>、格拉西亞大道、米拉之家</w:t>
      </w:r>
      <w:r w:rsidR="00E52C0E">
        <w:rPr>
          <w:rFonts w:ascii="微軟正黑體" w:eastAsia="微軟正黑體" w:hAnsi="微軟正黑體" w:hint="eastAsia"/>
          <w:b/>
          <w:color w:val="4472C4" w:themeColor="accent1"/>
        </w:rPr>
        <w:t>(外觀)</w:t>
      </w:r>
      <w:r w:rsidR="00681BAD" w:rsidRPr="00681BAD">
        <w:rPr>
          <w:rFonts w:ascii="微軟正黑體" w:eastAsia="微軟正黑體" w:hAnsi="微軟正黑體"/>
          <w:b/>
          <w:color w:val="4472C4" w:themeColor="accent1"/>
        </w:rPr>
        <w:t>、巴特婁之家</w:t>
      </w:r>
      <w:r w:rsidR="00E52C0E">
        <w:rPr>
          <w:rFonts w:ascii="微軟正黑體" w:eastAsia="微軟正黑體" w:hAnsi="微軟正黑體" w:hint="eastAsia"/>
          <w:b/>
          <w:color w:val="4472C4" w:themeColor="accent1"/>
        </w:rPr>
        <w:t>(外觀)</w:t>
      </w:r>
      <w:r w:rsidR="00681BAD" w:rsidRPr="00681BAD">
        <w:rPr>
          <w:rFonts w:ascii="微軟正黑體" w:eastAsia="微軟正黑體" w:hAnsi="微軟正黑體"/>
          <w:b/>
          <w:color w:val="4472C4" w:themeColor="accent1"/>
        </w:rPr>
        <w:t>、蘭布拉大道、聖荷西市場</w:t>
      </w:r>
      <w:r w:rsidR="00027FFA" w:rsidRPr="00681BAD">
        <w:rPr>
          <w:rFonts w:ascii="微軟正黑體" w:eastAsia="微軟正黑體" w:hAnsi="微軟正黑體"/>
          <w:b/>
          <w:color w:val="4472C4" w:themeColor="accent1"/>
        </w:rPr>
        <w:t>、</w:t>
      </w:r>
      <w:r w:rsidR="00027FFA" w:rsidRPr="00027FFA">
        <w:rPr>
          <w:rFonts w:ascii="微軟正黑體" w:eastAsia="微軟正黑體" w:hAnsi="微軟正黑體"/>
          <w:b/>
          <w:color w:val="4472C4" w:themeColor="accent1"/>
        </w:rPr>
        <w:t>哥倫布紀念柱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3402"/>
        <w:gridCol w:w="3522"/>
      </w:tblGrid>
      <w:tr w:rsidR="001B20F1" w:rsidRPr="00356C87" w14:paraId="4201E83D" w14:textId="77777777" w:rsidTr="007B2C74">
        <w:trPr>
          <w:cantSplit/>
        </w:trPr>
        <w:tc>
          <w:tcPr>
            <w:tcW w:w="3336" w:type="dxa"/>
          </w:tcPr>
          <w:p w14:paraId="5CE9A34A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356C87">
              <w:rPr>
                <w:rFonts w:ascii="微軟正黑體" w:eastAsia="微軟正黑體" w:hAnsi="微軟正黑體" w:cs="Arial"/>
              </w:rPr>
              <w:t>早餐</w:t>
            </w:r>
            <w:r w:rsidRPr="002D2569">
              <w:rPr>
                <w:rFonts w:ascii="微軟正黑體" w:eastAsia="微軟正黑體" w:hAnsi="微軟正黑體" w:hint="eastAsia"/>
              </w:rPr>
              <w:t>：遊輪美食饗宴</w:t>
            </w:r>
          </w:p>
        </w:tc>
        <w:tc>
          <w:tcPr>
            <w:tcW w:w="3402" w:type="dxa"/>
          </w:tcPr>
          <w:p w14:paraId="0A2A27A7" w14:textId="73687DDE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1616E3">
              <w:rPr>
                <w:rFonts w:ascii="微軟正黑體" w:eastAsia="微軟正黑體" w:hAnsi="微軟正黑體" w:hint="eastAsia"/>
              </w:rPr>
              <w:t>午餐：</w:t>
            </w:r>
            <w:r w:rsidR="00826222" w:rsidRPr="001616E3">
              <w:rPr>
                <w:rFonts w:ascii="微軟正黑體" w:eastAsia="微軟正黑體" w:hAnsi="微軟正黑體" w:hint="eastAsia"/>
              </w:rPr>
              <w:t>中式七菜一湯+水果</w:t>
            </w:r>
          </w:p>
        </w:tc>
        <w:tc>
          <w:tcPr>
            <w:tcW w:w="3522" w:type="dxa"/>
          </w:tcPr>
          <w:p w14:paraId="0E3FD603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晚餐：遊輪美食饗宴</w:t>
            </w:r>
          </w:p>
        </w:tc>
      </w:tr>
      <w:tr w:rsidR="001B20F1" w:rsidRPr="00356C87" w14:paraId="07B9545E" w14:textId="77777777" w:rsidTr="007B2C74">
        <w:trPr>
          <w:cantSplit/>
        </w:trPr>
        <w:tc>
          <w:tcPr>
            <w:tcW w:w="10260" w:type="dxa"/>
            <w:gridSpan w:val="3"/>
          </w:tcPr>
          <w:p w14:paraId="5E373A02" w14:textId="3A68E292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住宿：</w:t>
            </w:r>
            <w:r w:rsidR="000D59D1" w:rsidRPr="002D2569">
              <w:rPr>
                <w:rFonts w:ascii="微軟正黑體" w:eastAsia="微軟正黑體" w:hAnsi="微軟正黑體" w:hint="eastAsia"/>
              </w:rPr>
              <w:t>豪華遊輪(二人一室)</w:t>
            </w:r>
            <w:r w:rsidR="0064724D" w:rsidRPr="000D59D1">
              <w:rPr>
                <w:rFonts w:ascii="微軟正黑體" w:eastAsia="微軟正黑體" w:hAnsi="微軟正黑體" w:hint="eastAsia"/>
              </w:rPr>
              <w:t xml:space="preserve"> 【升等陽台艙為面海陽台艙】</w:t>
            </w:r>
          </w:p>
        </w:tc>
      </w:tr>
    </w:tbl>
    <w:p w14:paraId="6BE6545E" w14:textId="77777777" w:rsidR="001B20F1" w:rsidRPr="00E21835" w:rsidRDefault="001B20F1" w:rsidP="003817AD">
      <w:pPr>
        <w:spacing w:line="0" w:lineRule="atLeast"/>
        <w:rPr>
          <w:rFonts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7E3F7927" w14:textId="1A215EF9" w:rsidR="001B20F1" w:rsidRDefault="001B20F1" w:rsidP="003817AD">
      <w:pPr>
        <w:spacing w:line="0" w:lineRule="atLeas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6C5FF1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第 八 天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</w:t>
      </w:r>
      <w:r w:rsidRPr="00F95EE4">
        <w:rPr>
          <w:rFonts w:ascii="微軟正黑體" w:eastAsia="微軟正黑體" w:hAnsi="微軟正黑體" w:hint="eastAsia"/>
          <w:b/>
          <w:sz w:val="28"/>
          <w:szCs w:val="28"/>
        </w:rPr>
        <w:t>馬賽MARSEILLE－</w:t>
      </w:r>
      <w:r w:rsidR="007C5701">
        <w:rPr>
          <w:rFonts w:ascii="微軟正黑體" w:eastAsia="微軟正黑體" w:hAnsi="微軟正黑體" w:hint="eastAsia"/>
          <w:b/>
          <w:sz w:val="28"/>
          <w:szCs w:val="28"/>
        </w:rPr>
        <w:t>艾克斯</w:t>
      </w:r>
      <w:r w:rsidRPr="00F95EE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普</w:t>
      </w:r>
      <w:r w:rsidRPr="00F95EE4">
        <w:rPr>
          <w:rFonts w:ascii="微軟正黑體" w:eastAsia="微軟正黑體" w:hAnsi="微軟正黑體" w:hint="eastAsia"/>
          <w:b/>
          <w:sz w:val="28"/>
          <w:szCs w:val="28"/>
        </w:rPr>
        <w:t xml:space="preserve">羅旺斯 </w:t>
      </w:r>
      <w:r w:rsidRPr="00F95EE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AIX-EN-PROVENCE</w:t>
      </w:r>
      <w:r w:rsidRPr="00F95EE4">
        <w:rPr>
          <w:rFonts w:ascii="微軟正黑體" w:eastAsia="微軟正黑體" w:hAnsi="微軟正黑體" w:hint="eastAsia"/>
          <w:b/>
          <w:sz w:val="28"/>
          <w:szCs w:val="28"/>
        </w:rPr>
        <w:t>【法國 FRANCE】</w:t>
      </w:r>
    </w:p>
    <w:p w14:paraId="6417D9A8" w14:textId="1C79C07E" w:rsidR="001B20F1" w:rsidRPr="00C41264" w:rsidRDefault="001B20F1" w:rsidP="003817AD">
      <w:pPr>
        <w:spacing w:line="0" w:lineRule="atLeast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【預計抵達時間 0</w:t>
      </w:r>
      <w:r w:rsidR="00027FFA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8</w:t>
      </w:r>
      <w:r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:00／預計啟航時間 1</w:t>
      </w:r>
      <w:r w:rsidR="006D7F8A"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8</w:t>
      </w:r>
      <w:r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:00】</w:t>
      </w:r>
    </w:p>
    <w:p w14:paraId="366D98A7" w14:textId="1EF5CCE6" w:rsidR="00627FC5" w:rsidRDefault="00F406F0" w:rsidP="00C86450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F406F0">
        <w:rPr>
          <w:rFonts w:ascii="微軟正黑體" w:eastAsia="微軟正黑體" w:hAnsi="微軟正黑體"/>
        </w:rPr>
        <w:t>今日遊輪抵達法國第二大城馬賽後，前往普羅旺斯首府艾克斯普羅旺斯。這座城市優雅且富有文化底蘊，以「千泉之城」著稱，街頭隨處可見各式噴泉，也是印象派畫家塞尚(Paul Cézanne)的出生地。</w:t>
      </w:r>
    </w:p>
    <w:p w14:paraId="4147AE33" w14:textId="77777777" w:rsidR="00DE7C7B" w:rsidRPr="00DE7C7B" w:rsidRDefault="00DE7C7B" w:rsidP="00DE7C7B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DE7C7B">
        <w:rPr>
          <w:rFonts w:ascii="微軟正黑體" w:eastAsia="微軟正黑體" w:hAnsi="微軟正黑體"/>
          <w:color w:val="EE0000"/>
        </w:rPr>
        <w:t>艾克斯普羅旺斯舊城區 -</w:t>
      </w:r>
      <w:r w:rsidRPr="00DE7C7B">
        <w:rPr>
          <w:rFonts w:ascii="微軟正黑體" w:eastAsia="微軟正黑體" w:hAnsi="微軟正黑體"/>
        </w:rPr>
        <w:t> 走在艾克斯普羅旺斯古城街道上，跟隨領隊穿梭於小巷與廣場，欣賞歷史建築與精緻雕刻的街道地面銅牌，探索塞尚曾居住與活動的地點，包括他最愛的咖啡館Les Deux Garçons。漫步間，既能感受城市悠閒氛圍，也能體驗法式生活的雅緻與魅力。</w:t>
      </w:r>
    </w:p>
    <w:p w14:paraId="75F2B842" w14:textId="77777777" w:rsidR="00DE7C7B" w:rsidRPr="00DE7C7B" w:rsidRDefault="00DE7C7B" w:rsidP="00DE7C7B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DE7C7B">
        <w:rPr>
          <w:rFonts w:ascii="微軟正黑體" w:eastAsia="微軟正黑體" w:hAnsi="微軟正黑體"/>
          <w:color w:val="EE0000"/>
        </w:rPr>
        <w:t>米拉波林蔭大道Cours Mirabeau -</w:t>
      </w:r>
      <w:r w:rsidRPr="00DE7C7B">
        <w:rPr>
          <w:rFonts w:ascii="微軟正黑體" w:eastAsia="微軟正黑體" w:hAnsi="微軟正黑體"/>
        </w:rPr>
        <w:t> 是艾克斯普羅旺斯最著名的街道，開闢於17世紀，兩旁種滿高大的法國梧桐樹，並點綴著優雅噴泉、咖啡館與歷史宅邸，感受城市歷史與藝術氛圍的完美融合。</w:t>
      </w:r>
    </w:p>
    <w:p w14:paraId="7B93C518" w14:textId="77777777" w:rsidR="00DE7C7B" w:rsidRPr="00DE7C7B" w:rsidRDefault="00DE7C7B" w:rsidP="00DE7C7B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DE7C7B">
        <w:rPr>
          <w:rFonts w:ascii="微軟正黑體" w:eastAsia="微軟正黑體" w:hAnsi="微軟正黑體"/>
          <w:color w:val="EE0000"/>
        </w:rPr>
        <w:t>圓亭噴泉Fontaine de la Rotonde - </w:t>
      </w:r>
      <w:r w:rsidRPr="00DE7C7B">
        <w:rPr>
          <w:rFonts w:ascii="微軟正黑體" w:eastAsia="微軟正黑體" w:hAnsi="微軟正黑體"/>
        </w:rPr>
        <w:t>位於米拉波大道盡頭，是艾克斯普羅旺斯最具代表性的地標之一。宏偉的圓形噴泉雕塑精緻優雅，周圍綠樹成蔭，遊客可在此停留拍照、欣賞噴泉水舞與周邊街景，感受城市歷史與藝術氛圍的完美融合。</w:t>
      </w:r>
    </w:p>
    <w:p w14:paraId="711A91FA" w14:textId="05E70C12" w:rsidR="001B20F1" w:rsidRDefault="007E6A54" w:rsidP="00C41264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>
        <w:rPr>
          <w:noProof/>
        </w:rPr>
        <w:drawing>
          <wp:inline distT="0" distB="0" distL="0" distR="0" wp14:anchorId="4BD2925E" wp14:editId="3FF690CC">
            <wp:extent cx="6645910" cy="234315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30" b="1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751A">
        <w:rPr>
          <w:rFonts w:ascii="微軟正黑體" w:eastAsia="微軟正黑體" w:hAnsi="微軟正黑體"/>
        </w:rPr>
        <w:t xml:space="preserve"> </w:t>
      </w:r>
    </w:p>
    <w:p w14:paraId="235F0647" w14:textId="46D86789" w:rsidR="001B20F1" w:rsidRPr="00B86C71" w:rsidRDefault="001B20F1" w:rsidP="00F21FA3">
      <w:pPr>
        <w:spacing w:beforeLines="50" w:before="180" w:line="0" w:lineRule="atLeast"/>
        <w:rPr>
          <w:rFonts w:ascii="微軟正黑體" w:eastAsia="微軟正黑體" w:hAnsi="微軟正黑體"/>
          <w:b/>
          <w:color w:val="4472C4" w:themeColor="accent1"/>
        </w:rPr>
      </w:pPr>
      <w:r w:rsidRPr="00B86C71">
        <w:rPr>
          <w:rFonts w:ascii="微軟正黑體" w:eastAsia="微軟正黑體" w:hAnsi="微軟正黑體" w:hint="eastAsia"/>
          <w:b/>
          <w:color w:val="4472C4" w:themeColor="accent1"/>
        </w:rPr>
        <w:lastRenderedPageBreak/>
        <w:t>【下車參觀】艾克斯普羅旺斯舊城區、米拉波林蔭大道</w:t>
      </w:r>
      <w:r w:rsidR="00995BA3" w:rsidRPr="00995BA3">
        <w:rPr>
          <w:rFonts w:ascii="微軟正黑體" w:eastAsia="微軟正黑體" w:hAnsi="微軟正黑體"/>
          <w:b/>
          <w:color w:val="4472C4" w:themeColor="accent1"/>
        </w:rPr>
        <w:t>、圓亭噴泉</w:t>
      </w:r>
    </w:p>
    <w:p w14:paraId="519AD72C" w14:textId="23BD6C88" w:rsidR="002D6FE4" w:rsidRPr="00B86C71" w:rsidRDefault="002D6FE4" w:rsidP="00B86C71">
      <w:pPr>
        <w:spacing w:line="0" w:lineRule="atLeast"/>
        <w:rPr>
          <w:rFonts w:ascii="微軟正黑體" w:eastAsia="微軟正黑體" w:hAnsi="微軟正黑體"/>
          <w:b/>
          <w:color w:val="4472C4" w:themeColor="accent1"/>
        </w:rPr>
      </w:pPr>
      <w:r w:rsidRPr="00B86C71">
        <w:rPr>
          <w:rFonts w:ascii="微軟正黑體" w:eastAsia="微軟正黑體" w:hAnsi="微軟正黑體" w:hint="eastAsia"/>
          <w:b/>
          <w:color w:val="4472C4" w:themeColor="accent1"/>
        </w:rPr>
        <w:t>【行車距離】馬賽~30KM~艾克斯普羅旺斯~30KM~馬賽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3420"/>
        <w:gridCol w:w="3420"/>
      </w:tblGrid>
      <w:tr w:rsidR="001B20F1" w:rsidRPr="00356C87" w14:paraId="1B69C483" w14:textId="77777777" w:rsidTr="007B2C74">
        <w:trPr>
          <w:cantSplit/>
        </w:trPr>
        <w:tc>
          <w:tcPr>
            <w:tcW w:w="3420" w:type="dxa"/>
          </w:tcPr>
          <w:p w14:paraId="0F809F59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356C87">
              <w:rPr>
                <w:rFonts w:ascii="微軟正黑體" w:eastAsia="微軟正黑體" w:hAnsi="微軟正黑體" w:cs="Arial"/>
              </w:rPr>
              <w:t>早餐</w:t>
            </w:r>
            <w:r w:rsidRPr="002D2569">
              <w:rPr>
                <w:rFonts w:ascii="微軟正黑體" w:eastAsia="微軟正黑體" w:hAnsi="微軟正黑體" w:hint="eastAsia"/>
              </w:rPr>
              <w:t>：遊輪美食饗宴</w:t>
            </w:r>
          </w:p>
        </w:tc>
        <w:tc>
          <w:tcPr>
            <w:tcW w:w="3420" w:type="dxa"/>
          </w:tcPr>
          <w:p w14:paraId="546DCCBB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午餐：</w:t>
            </w:r>
            <w:r>
              <w:rPr>
                <w:rFonts w:ascii="微軟正黑體" w:eastAsia="微軟正黑體" w:hAnsi="微軟正黑體" w:hint="eastAsia"/>
              </w:rPr>
              <w:t>普羅旺斯風味料理</w:t>
            </w:r>
          </w:p>
        </w:tc>
        <w:tc>
          <w:tcPr>
            <w:tcW w:w="3420" w:type="dxa"/>
          </w:tcPr>
          <w:p w14:paraId="13541301" w14:textId="77777777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晚餐：遊輪美食饗宴</w:t>
            </w:r>
          </w:p>
        </w:tc>
      </w:tr>
      <w:tr w:rsidR="001B20F1" w:rsidRPr="00356C87" w14:paraId="1E1EF554" w14:textId="77777777" w:rsidTr="007B2C74">
        <w:trPr>
          <w:cantSplit/>
        </w:trPr>
        <w:tc>
          <w:tcPr>
            <w:tcW w:w="10260" w:type="dxa"/>
            <w:gridSpan w:val="3"/>
          </w:tcPr>
          <w:p w14:paraId="43A4A371" w14:textId="64C8BFAC" w:rsidR="001B20F1" w:rsidRPr="00356C87" w:rsidRDefault="001B20F1" w:rsidP="003817AD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2D2569">
              <w:rPr>
                <w:rFonts w:ascii="微軟正黑體" w:eastAsia="微軟正黑體" w:hAnsi="微軟正黑體" w:hint="eastAsia"/>
              </w:rPr>
              <w:t>住宿：</w:t>
            </w:r>
            <w:r w:rsidR="000D59D1" w:rsidRPr="002D2569">
              <w:rPr>
                <w:rFonts w:ascii="微軟正黑體" w:eastAsia="微軟正黑體" w:hAnsi="微軟正黑體" w:hint="eastAsia"/>
              </w:rPr>
              <w:t>豪華遊輪(二人一室)</w:t>
            </w:r>
            <w:r w:rsidR="000D59D1" w:rsidRPr="000D59D1">
              <w:rPr>
                <w:rFonts w:ascii="微軟正黑體" w:eastAsia="微軟正黑體" w:hAnsi="微軟正黑體" w:hint="eastAsia"/>
              </w:rPr>
              <w:t>【升等陽台艙為面海陽台艙】</w:t>
            </w:r>
          </w:p>
        </w:tc>
      </w:tr>
    </w:tbl>
    <w:p w14:paraId="24B651BD" w14:textId="77777777" w:rsidR="001B20F1" w:rsidRPr="006C5FF1" w:rsidRDefault="001B20F1" w:rsidP="003817AD">
      <w:pPr>
        <w:spacing w:line="0" w:lineRule="atLeast"/>
        <w:rPr>
          <w:rFonts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74273E51" w14:textId="1424EDBB" w:rsidR="00FE5204" w:rsidRPr="00C41264" w:rsidRDefault="00FE5204" w:rsidP="00FE5204">
      <w:pPr>
        <w:pStyle w:val="a4"/>
        <w:spacing w:line="0" w:lineRule="atLeast"/>
        <w:ind w:left="1120" w:hangingChars="400" w:hanging="1120"/>
        <w:rPr>
          <w:rFonts w:ascii="微軟正黑體" w:eastAsia="微軟正黑體" w:hAnsi="微軟正黑體"/>
          <w:b/>
          <w:sz w:val="28"/>
          <w:szCs w:val="28"/>
        </w:rPr>
      </w:pPr>
      <w:r w:rsidRPr="00C50FDA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第</w:t>
      </w:r>
      <w:r w:rsidRPr="00C50FD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九</w:t>
      </w:r>
      <w:r w:rsidRPr="00C50FDA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>天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 xml:space="preserve"> </w:t>
      </w:r>
      <w:r w:rsidRPr="00654889">
        <w:rPr>
          <w:rFonts w:ascii="微軟正黑體" w:eastAsia="微軟正黑體" w:hAnsi="微軟正黑體"/>
          <w:b/>
          <w:sz w:val="28"/>
          <w:szCs w:val="28"/>
        </w:rPr>
        <w:t>熱那亞</w:t>
      </w:r>
      <w:r w:rsidR="006A153D" w:rsidRPr="00C41264">
        <w:rPr>
          <w:rFonts w:ascii="微軟正黑體" w:eastAsia="微軟正黑體" w:hAnsi="微軟正黑體" w:hint="eastAsia"/>
          <w:b/>
          <w:sz w:val="28"/>
          <w:szCs w:val="28"/>
          <w:highlight w:val="yellow"/>
        </w:rPr>
        <w:t>【預計抵達時間08:00】</w:t>
      </w:r>
      <w:r>
        <w:rPr>
          <w:rFonts w:ascii="微軟正黑體" w:eastAsia="微軟正黑體" w:hAnsi="微軟正黑體" w:hint="eastAsia"/>
          <w:b/>
          <w:sz w:val="28"/>
          <w:szCs w:val="28"/>
        </w:rPr>
        <w:t>－</w:t>
      </w:r>
      <w:r w:rsidRPr="0072500C">
        <w:rPr>
          <w:rFonts w:ascii="微軟正黑體" w:eastAsia="微軟正黑體" w:hAnsi="微軟正黑體" w:hint="eastAsia"/>
          <w:b/>
          <w:sz w:val="28"/>
          <w:szCs w:val="28"/>
        </w:rPr>
        <w:t>OUTLET</w:t>
      </w:r>
      <w:r>
        <w:rPr>
          <w:rFonts w:ascii="微軟正黑體" w:eastAsia="微軟正黑體" w:hAnsi="微軟正黑體" w:hint="eastAsia"/>
          <w:b/>
          <w:sz w:val="28"/>
          <w:szCs w:val="28"/>
        </w:rPr>
        <w:t>－</w:t>
      </w:r>
      <w:r w:rsidRPr="008216F6">
        <w:rPr>
          <w:rFonts w:ascii="微軟正黑體" w:eastAsia="微軟正黑體" w:hAnsi="微軟正黑體" w:hint="eastAsia"/>
          <w:b/>
          <w:sz w:val="28"/>
          <w:szCs w:val="28"/>
        </w:rPr>
        <w:t>比薩</w:t>
      </w:r>
      <w:r w:rsidRPr="00D1116B">
        <w:rPr>
          <w:rFonts w:ascii="微軟正黑體" w:eastAsia="微軟正黑體" w:hAnsi="微軟正黑體" w:hint="eastAsia"/>
          <w:b/>
          <w:sz w:val="28"/>
          <w:szCs w:val="28"/>
        </w:rPr>
        <w:t>PISA</w:t>
      </w:r>
      <w:r w:rsidRPr="00D1116B">
        <w:rPr>
          <w:rFonts w:ascii="微軟正黑體" w:eastAsia="微軟正黑體" w:hAnsi="微軟正黑體" w:cs="Arial" w:hint="eastAsia"/>
          <w:b/>
          <w:bCs/>
          <w:sz w:val="28"/>
          <w:szCs w:val="18"/>
        </w:rPr>
        <w:t xml:space="preserve"> </w:t>
      </w:r>
      <w:r w:rsidRPr="00247666">
        <w:rPr>
          <w:rFonts w:ascii="微軟正黑體" w:eastAsia="微軟正黑體" w:hAnsi="微軟正黑體" w:cs="Arial" w:hint="eastAsia"/>
          <w:b/>
          <w:bCs/>
          <w:sz w:val="28"/>
          <w:szCs w:val="18"/>
        </w:rPr>
        <w:t>(</w:t>
      </w:r>
      <w:r w:rsidRPr="00247666">
        <w:rPr>
          <w:rFonts w:ascii="微軟正黑體" w:eastAsia="微軟正黑體" w:hAnsi="微軟正黑體" w:cs="Arial"/>
          <w:b/>
          <w:bCs/>
          <w:sz w:val="28"/>
          <w:szCs w:val="18"/>
        </w:rPr>
        <w:t>世界七大奇景</w:t>
      </w:r>
      <w:r w:rsidRPr="00247666">
        <w:rPr>
          <w:rFonts w:ascii="微軟正黑體" w:eastAsia="微軟正黑體" w:hAnsi="微軟正黑體" w:cs="Arial" w:hint="eastAsia"/>
          <w:b/>
          <w:bCs/>
          <w:sz w:val="28"/>
          <w:szCs w:val="18"/>
        </w:rPr>
        <w:t>)</w:t>
      </w:r>
      <w:r>
        <w:rPr>
          <w:rFonts w:ascii="微軟正黑體" w:eastAsia="微軟正黑體" w:hAnsi="微軟正黑體" w:hint="eastAsia"/>
          <w:b/>
          <w:sz w:val="28"/>
          <w:szCs w:val="28"/>
        </w:rPr>
        <w:t>－</w:t>
      </w:r>
      <w:r w:rsidRPr="00247666">
        <w:rPr>
          <w:rFonts w:ascii="微軟正黑體" w:eastAsia="微軟正黑體" w:hAnsi="微軟正黑體" w:hint="eastAsia"/>
          <w:b/>
          <w:sz w:val="28"/>
          <w:szCs w:val="28"/>
        </w:rPr>
        <w:t>托斯卡尼區</w:t>
      </w:r>
    </w:p>
    <w:p w14:paraId="27978238" w14:textId="2F23F852" w:rsidR="00995BA3" w:rsidRPr="00995BA3" w:rsidRDefault="00995BA3" w:rsidP="00995BA3">
      <w:pPr>
        <w:spacing w:line="0" w:lineRule="atLeast"/>
        <w:rPr>
          <w:rFonts w:ascii="微軟正黑體" w:eastAsia="微軟正黑體" w:hAnsi="微軟正黑體"/>
        </w:rPr>
      </w:pPr>
      <w:r w:rsidRPr="00995BA3">
        <w:rPr>
          <w:rFonts w:ascii="微軟正黑體" w:eastAsia="微軟正黑體" w:hAnsi="微軟正黑體"/>
        </w:rPr>
        <w:t>今天揮別豪華遊輪，結束精彩豐富的西地中海航程，展開北義大利之旅。</w:t>
      </w:r>
    </w:p>
    <w:p w14:paraId="7A6B61ED" w14:textId="77777777" w:rsidR="00995BA3" w:rsidRPr="00995BA3" w:rsidRDefault="00995BA3" w:rsidP="00995BA3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995BA3">
        <w:rPr>
          <w:rFonts w:ascii="微軟正黑體" w:eastAsia="微軟正黑體" w:hAnsi="微軟正黑體"/>
          <w:color w:val="EE0000"/>
        </w:rPr>
        <w:t>OUTLET - </w:t>
      </w:r>
      <w:r w:rsidRPr="00995BA3">
        <w:rPr>
          <w:rFonts w:ascii="微軟正黑體" w:eastAsia="微軟正黑體" w:hAnsi="微軟正黑體"/>
        </w:rPr>
        <w:t>到歐洲旅遊，千萬別錯過名品折扣城，匯集多達180多間國際精品品牌，包含Gucci、Prada、Burberry、Tod’s、Coach、Armani、Michael Kors、Boss、Nike、Adidas、Fendi、Furla等，不需等到折扣季，即可享受名品魅力與超值折扣。</w:t>
      </w:r>
    </w:p>
    <w:p w14:paraId="0498BB29" w14:textId="77777777" w:rsidR="00995BA3" w:rsidRPr="00995BA3" w:rsidRDefault="00995BA3" w:rsidP="00995BA3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995BA3">
        <w:rPr>
          <w:rFonts w:ascii="微軟正黑體" w:eastAsia="微軟正黑體" w:hAnsi="微軟正黑體"/>
          <w:color w:val="EE0000"/>
        </w:rPr>
        <w:t>奇蹟廣場Piazza dei Miracoli -</w:t>
      </w:r>
      <w:r w:rsidRPr="00995BA3">
        <w:rPr>
          <w:rFonts w:ascii="微軟正黑體" w:eastAsia="微軟正黑體" w:hAnsi="微軟正黑體"/>
        </w:rPr>
        <w:t> 這個名稱源自義大利詩人兼作家 Gabriele D'Annunzio。他讚嘆這片草地上的建築群宛如奇蹟般矗立，因此稱之為「奇蹟的草坪」，後來演變成今日廣為人知的「奇蹟廣場」，並於1987年列入世界文化遺產。</w:t>
      </w:r>
    </w:p>
    <w:p w14:paraId="7250C352" w14:textId="77777777" w:rsidR="00995BA3" w:rsidRPr="00995BA3" w:rsidRDefault="00995BA3" w:rsidP="00995BA3">
      <w:pPr>
        <w:spacing w:beforeLines="50" w:before="180" w:line="0" w:lineRule="atLeast"/>
        <w:jc w:val="both"/>
        <w:rPr>
          <w:rFonts w:ascii="微軟正黑體" w:eastAsia="微軟正黑體" w:hAnsi="微軟正黑體"/>
        </w:rPr>
      </w:pPr>
      <w:r w:rsidRPr="00995BA3">
        <w:rPr>
          <w:rFonts w:ascii="微軟正黑體" w:eastAsia="微軟正黑體" w:hAnsi="微軟正黑體"/>
          <w:color w:val="EE0000"/>
        </w:rPr>
        <w:t>比薩斜塔Torre di Pisa -</w:t>
      </w:r>
      <w:r w:rsidRPr="00995BA3">
        <w:rPr>
          <w:rFonts w:ascii="微軟正黑體" w:eastAsia="微軟正黑體" w:hAnsi="微軟正黑體"/>
        </w:rPr>
        <w:t> 比薩在羅馬帝國時代即為重要海港，中世紀因航海路線擴張與貿易興盛，發展成為海權強國。回教世界的數學與科學傳入後，幾何原理的應用使建築技術突破限制，大量運用圓拱、長柱與迴廊等建築元素，形成獨具特色的比薩建築風格。來到奇蹟廣場，參觀舉世聞名的比薩斜塔，這座傾斜數百年的鐘樓究竟為何始終不倒，讓人嘖嘖稱奇。</w:t>
      </w:r>
    </w:p>
    <w:p w14:paraId="0B7F1CAA" w14:textId="1F62202B" w:rsidR="00121888" w:rsidRPr="00121888" w:rsidRDefault="00121888" w:rsidP="00121888">
      <w:pPr>
        <w:spacing w:line="0" w:lineRule="atLeast"/>
        <w:rPr>
          <w:rFonts w:ascii="微軟正黑體" w:eastAsia="微軟正黑體" w:hAnsi="微軟正黑體"/>
        </w:rPr>
      </w:pPr>
    </w:p>
    <w:p w14:paraId="196DB580" w14:textId="77777777" w:rsidR="00FE5204" w:rsidRDefault="00FE5204" w:rsidP="00FE5204">
      <w:pPr>
        <w:spacing w:line="0" w:lineRule="atLeast"/>
        <w:rPr>
          <w:rFonts w:ascii="微軟正黑體" w:eastAsia="微軟正黑體" w:hAnsi="微軟正黑體"/>
          <w:b/>
          <w:bCs/>
          <w:color w:val="FF0000"/>
        </w:rPr>
      </w:pPr>
      <w:r w:rsidRPr="009979AA">
        <w:rPr>
          <w:rFonts w:ascii="微軟正黑體" w:eastAsia="微軟正黑體" w:hAnsi="微軟正黑體"/>
          <w:b/>
          <w:bCs/>
          <w:noProof/>
          <w:kern w:val="0"/>
        </w:rPr>
        <w:drawing>
          <wp:inline distT="0" distB="0" distL="0" distR="0" wp14:anchorId="21C45AFB" wp14:editId="04E3158C">
            <wp:extent cx="6645910" cy="3954780"/>
            <wp:effectExtent l="0" t="0" r="2540" b="7620"/>
            <wp:docPr id="21302631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63192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46E30" w14:textId="47848275" w:rsidR="00FE5204" w:rsidRDefault="00FE5204" w:rsidP="00F21FA3">
      <w:pPr>
        <w:spacing w:beforeLines="50" w:before="180" w:line="0" w:lineRule="atLeast"/>
        <w:rPr>
          <w:rFonts w:ascii="微軟正黑體" w:eastAsia="微軟正黑體" w:hAnsi="微軟正黑體"/>
          <w:b/>
          <w:color w:val="4472C4" w:themeColor="accent1"/>
        </w:rPr>
      </w:pPr>
      <w:r w:rsidRPr="002D6FE4">
        <w:rPr>
          <w:rFonts w:ascii="微軟正黑體" w:eastAsia="微軟正黑體" w:hAnsi="微軟正黑體" w:hint="eastAsia"/>
          <w:b/>
          <w:color w:val="4472C4" w:themeColor="accent1"/>
        </w:rPr>
        <w:lastRenderedPageBreak/>
        <w:t>【下車參觀】</w:t>
      </w:r>
      <w:r w:rsidR="00995BA3" w:rsidRPr="00995BA3">
        <w:rPr>
          <w:rFonts w:ascii="微軟正黑體" w:eastAsia="微軟正黑體" w:hAnsi="微軟正黑體"/>
          <w:b/>
          <w:color w:val="4472C4" w:themeColor="accent1"/>
        </w:rPr>
        <w:t>奇蹟廣場(比薩斜塔、主教堂、洗禮堂)</w:t>
      </w:r>
    </w:p>
    <w:p w14:paraId="09427E38" w14:textId="186C29B6" w:rsidR="002D6FE4" w:rsidRPr="00B4105A" w:rsidRDefault="002D6FE4" w:rsidP="00B86C71">
      <w:pPr>
        <w:spacing w:line="0" w:lineRule="atLeast"/>
        <w:rPr>
          <w:rFonts w:ascii="微軟正黑體" w:eastAsia="微軟正黑體" w:hAnsi="微軟正黑體" w:cs="Arial"/>
          <w:color w:val="4472C4" w:themeColor="accent1"/>
        </w:rPr>
      </w:pPr>
      <w:r w:rsidRPr="002D6FE4">
        <w:rPr>
          <w:rFonts w:ascii="微軟正黑體" w:eastAsia="微軟正黑體" w:hAnsi="微軟正黑體" w:hint="eastAsia"/>
          <w:b/>
          <w:color w:val="4472C4" w:themeColor="accent1"/>
        </w:rPr>
        <w:t>【行車距離】熱內亞~</w:t>
      </w:r>
      <w:r w:rsidR="008D784F">
        <w:rPr>
          <w:rFonts w:ascii="微軟正黑體" w:eastAsia="微軟正黑體" w:hAnsi="微軟正黑體" w:hint="eastAsia"/>
          <w:b/>
          <w:color w:val="4472C4" w:themeColor="accent1"/>
        </w:rPr>
        <w:t>55</w:t>
      </w:r>
      <w:r w:rsidRPr="002D6FE4">
        <w:rPr>
          <w:rFonts w:ascii="微軟正黑體" w:eastAsia="微軟正黑體" w:hAnsi="微軟正黑體" w:hint="eastAsia"/>
          <w:b/>
          <w:color w:val="4472C4" w:themeColor="accent1"/>
        </w:rPr>
        <w:t>KM~</w:t>
      </w:r>
      <w:r w:rsidR="00995BA3">
        <w:rPr>
          <w:rFonts w:ascii="微軟正黑體" w:eastAsia="微軟正黑體" w:hAnsi="微軟正黑體" w:hint="eastAsia"/>
          <w:b/>
          <w:color w:val="4472C4" w:themeColor="accent1"/>
        </w:rPr>
        <w:t>OUTLET</w:t>
      </w:r>
      <w:r w:rsidRPr="002D6FE4">
        <w:rPr>
          <w:rFonts w:ascii="微軟正黑體" w:eastAsia="微軟正黑體" w:hAnsi="微軟正黑體" w:hint="eastAsia"/>
          <w:b/>
          <w:color w:val="4472C4" w:themeColor="accent1"/>
        </w:rPr>
        <w:t>~</w:t>
      </w:r>
      <w:r w:rsidR="008D784F">
        <w:rPr>
          <w:rFonts w:ascii="微軟正黑體" w:eastAsia="微軟正黑體" w:hAnsi="微軟正黑體" w:hint="eastAsia"/>
          <w:b/>
          <w:color w:val="4472C4" w:themeColor="accent1"/>
        </w:rPr>
        <w:t>202</w:t>
      </w:r>
      <w:r w:rsidR="008D784F" w:rsidRPr="008D784F">
        <w:rPr>
          <w:rFonts w:ascii="微軟正黑體" w:eastAsia="微軟正黑體" w:hAnsi="微軟正黑體" w:hint="eastAsia"/>
          <w:b/>
          <w:color w:val="4472C4" w:themeColor="accent1"/>
        </w:rPr>
        <w:t xml:space="preserve"> </w:t>
      </w:r>
      <w:r w:rsidR="008D784F" w:rsidRPr="002D6FE4">
        <w:rPr>
          <w:rFonts w:ascii="微軟正黑體" w:eastAsia="微軟正黑體" w:hAnsi="微軟正黑體" w:hint="eastAsia"/>
          <w:b/>
          <w:color w:val="4472C4" w:themeColor="accent1"/>
        </w:rPr>
        <w:t>KM~</w:t>
      </w:r>
      <w:r>
        <w:rPr>
          <w:rFonts w:ascii="微軟正黑體" w:eastAsia="微軟正黑體" w:hAnsi="微軟正黑體" w:hint="eastAsia"/>
          <w:b/>
          <w:color w:val="4472C4" w:themeColor="accent1"/>
        </w:rPr>
        <w:t>比薩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5"/>
        <w:gridCol w:w="3260"/>
        <w:gridCol w:w="3805"/>
      </w:tblGrid>
      <w:tr w:rsidR="00FE5204" w:rsidRPr="00B4105A" w14:paraId="043D76C4" w14:textId="77777777" w:rsidTr="007D2766">
        <w:trPr>
          <w:cantSplit/>
        </w:trPr>
        <w:tc>
          <w:tcPr>
            <w:tcW w:w="3195" w:type="dxa"/>
          </w:tcPr>
          <w:p w14:paraId="2BF40600" w14:textId="77777777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/>
              </w:rPr>
              <w:t>早餐</w:t>
            </w:r>
            <w:r w:rsidRPr="00B4105A">
              <w:rPr>
                <w:rFonts w:ascii="微軟正黑體" w:eastAsia="微軟正黑體" w:hAnsi="微軟正黑體" w:cs="Arial" w:hint="eastAsia"/>
              </w:rPr>
              <w:t>：</w:t>
            </w:r>
            <w:r w:rsidRPr="00B4105A">
              <w:rPr>
                <w:rFonts w:ascii="微軟正黑體" w:eastAsia="微軟正黑體" w:hAnsi="微軟正黑體" w:hint="eastAsia"/>
              </w:rPr>
              <w:t>遊輪美食饗宴</w:t>
            </w:r>
          </w:p>
        </w:tc>
        <w:tc>
          <w:tcPr>
            <w:tcW w:w="3260" w:type="dxa"/>
          </w:tcPr>
          <w:p w14:paraId="4B96EA51" w14:textId="77777777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hint="eastAsia"/>
              </w:rPr>
              <w:t>午餐：方便逛街 敬請自理</w:t>
            </w:r>
            <w:r w:rsidRPr="00B4105A">
              <w:rPr>
                <w:rFonts w:ascii="微軟正黑體" w:eastAsia="微軟正黑體" w:hAnsi="微軟正黑體" w:cs="Arial"/>
              </w:rPr>
              <w:t xml:space="preserve"> </w:t>
            </w:r>
          </w:p>
        </w:tc>
        <w:tc>
          <w:tcPr>
            <w:tcW w:w="3805" w:type="dxa"/>
          </w:tcPr>
          <w:p w14:paraId="77A807BB" w14:textId="77777777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hint="eastAsia"/>
              </w:rPr>
              <w:t>晚餐：</w:t>
            </w:r>
            <w:r w:rsidRPr="00B4105A">
              <w:rPr>
                <w:rFonts w:ascii="微軟正黑體" w:eastAsia="微軟正黑體" w:hAnsi="微軟正黑體" w:cs="Arial" w:hint="eastAsia"/>
              </w:rPr>
              <w:t>托斯卡尼.丁骨牛排風味料理</w:t>
            </w:r>
          </w:p>
        </w:tc>
      </w:tr>
      <w:tr w:rsidR="00FE5204" w:rsidRPr="00846F49" w14:paraId="75A09EB5" w14:textId="77777777" w:rsidTr="003D0B14">
        <w:trPr>
          <w:cantSplit/>
        </w:trPr>
        <w:tc>
          <w:tcPr>
            <w:tcW w:w="10260" w:type="dxa"/>
            <w:gridSpan w:val="3"/>
          </w:tcPr>
          <w:p w14:paraId="4501EAFC" w14:textId="1D2738C8" w:rsidR="00FE5204" w:rsidRPr="00846F49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hint="eastAsia"/>
              </w:rPr>
              <w:t>住宿：</w:t>
            </w:r>
            <w:r w:rsidR="00396862" w:rsidRPr="00396862">
              <w:rPr>
                <w:rFonts w:ascii="微軟正黑體" w:eastAsia="微軟正黑體" w:hAnsi="微軟正黑體" w:cs="Arial"/>
              </w:rPr>
              <w:t>ART HOTEL MUSEO 或 CHARME 或 WALL ART 或 HOTEL PRESIDENT</w:t>
            </w:r>
            <w:r w:rsidRPr="00B4105A">
              <w:rPr>
                <w:rFonts w:ascii="微軟正黑體" w:eastAsia="微軟正黑體" w:hAnsi="微軟正黑體" w:cs="Arial" w:hint="eastAsia"/>
              </w:rPr>
              <w:t>或同級</w:t>
            </w:r>
          </w:p>
        </w:tc>
      </w:tr>
    </w:tbl>
    <w:p w14:paraId="2DF58BCD" w14:textId="77777777" w:rsidR="00FE5204" w:rsidRPr="00434254" w:rsidRDefault="00FE5204" w:rsidP="00FE5204">
      <w:pPr>
        <w:spacing w:line="0" w:lineRule="atLeast"/>
        <w:rPr>
          <w:rFonts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40010FAA" w14:textId="7465C7A7" w:rsidR="00FE5204" w:rsidRDefault="00FE5204" w:rsidP="00FE5204">
      <w:pPr>
        <w:pStyle w:val="a4"/>
        <w:spacing w:beforeLines="50" w:before="180" w:line="0" w:lineRule="atLeast"/>
        <w:rPr>
          <w:rFonts w:ascii="微軟正黑體" w:eastAsia="微軟正黑體" w:hAnsi="微軟正黑體" w:cs="新細明體"/>
          <w:b/>
          <w:bCs/>
          <w:sz w:val="28"/>
          <w:szCs w:val="15"/>
        </w:rPr>
      </w:pPr>
      <w:r w:rsidRPr="00021FB9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第 十 天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 </w:t>
      </w:r>
      <w:r w:rsidRPr="00050A84">
        <w:rPr>
          <w:rFonts w:ascii="微軟正黑體" w:eastAsia="微軟正黑體" w:hAnsi="微軟正黑體" w:cs="Arial" w:hint="eastAsia"/>
          <w:b/>
          <w:bCs/>
          <w:sz w:val="28"/>
          <w:szCs w:val="15"/>
        </w:rPr>
        <w:t>托斯卡尼區</w:t>
      </w:r>
      <w:r>
        <w:rPr>
          <w:rFonts w:ascii="微軟正黑體" w:eastAsia="微軟正黑體" w:hAnsi="微軟正黑體" w:cs="Arial" w:hint="eastAsia"/>
          <w:b/>
          <w:bCs/>
          <w:sz w:val="28"/>
          <w:szCs w:val="15"/>
        </w:rPr>
        <w:t>－</w:t>
      </w:r>
      <w:r w:rsidRPr="008F3B02">
        <w:rPr>
          <w:rFonts w:ascii="微軟正黑體" w:eastAsia="微軟正黑體" w:hAnsi="微軟正黑體" w:cs="Arial" w:hint="eastAsia"/>
          <w:b/>
          <w:bCs/>
          <w:sz w:val="28"/>
          <w:szCs w:val="15"/>
        </w:rPr>
        <w:t>佛羅倫斯</w:t>
      </w:r>
      <w:r w:rsidRPr="008F3B02">
        <w:rPr>
          <w:rFonts w:ascii="微軟正黑體" w:eastAsia="微軟正黑體" w:hAnsi="微軟正黑體" w:cs="新細明體" w:hint="eastAsia"/>
          <w:b/>
          <w:bCs/>
          <w:sz w:val="28"/>
          <w:szCs w:val="15"/>
        </w:rPr>
        <w:t>【文藝復興之都】</w:t>
      </w:r>
      <w:r w:rsidRPr="00050A84">
        <w:rPr>
          <w:rFonts w:ascii="微軟正黑體" w:eastAsia="微軟正黑體" w:hAnsi="微軟正黑體" w:cs="新細明體" w:hint="eastAsia"/>
          <w:b/>
          <w:bCs/>
          <w:sz w:val="28"/>
          <w:szCs w:val="15"/>
        </w:rPr>
        <w:t>- 威尼斯</w:t>
      </w:r>
      <w:r w:rsidR="003F6078">
        <w:rPr>
          <w:rFonts w:ascii="微軟正黑體" w:eastAsia="微軟正黑體" w:hAnsi="微軟正黑體" w:cs="新細明體" w:hint="eastAsia"/>
          <w:b/>
          <w:bCs/>
          <w:sz w:val="28"/>
          <w:szCs w:val="15"/>
        </w:rPr>
        <w:t>鄰近地</w:t>
      </w:r>
      <w:r w:rsidRPr="00050A84">
        <w:rPr>
          <w:rFonts w:ascii="微軟正黑體" w:eastAsia="微軟正黑體" w:hAnsi="微軟正黑體" w:cs="新細明體" w:hint="eastAsia"/>
          <w:b/>
          <w:bCs/>
          <w:sz w:val="28"/>
          <w:szCs w:val="15"/>
        </w:rPr>
        <w:t>區</w:t>
      </w:r>
    </w:p>
    <w:p w14:paraId="1C6DCCD0" w14:textId="75598467" w:rsidR="00927360" w:rsidRDefault="00FE5204" w:rsidP="00927360">
      <w:pPr>
        <w:spacing w:line="0" w:lineRule="atLeast"/>
        <w:jc w:val="both"/>
        <w:rPr>
          <w:rFonts w:ascii="微軟正黑體" w:eastAsia="微軟正黑體" w:hAnsi="微軟正黑體" w:cs="Arial"/>
          <w:bCs/>
          <w:color w:val="000000"/>
        </w:rPr>
      </w:pPr>
      <w:r w:rsidRPr="00B4105A">
        <w:rPr>
          <w:noProof/>
        </w:rPr>
        <w:drawing>
          <wp:inline distT="0" distB="0" distL="0" distR="0" wp14:anchorId="16BE3E7B" wp14:editId="1B6FA504">
            <wp:extent cx="6645910" cy="2990850"/>
            <wp:effectExtent l="0" t="0" r="2540" b="0"/>
            <wp:docPr id="216740007" name="圖片 21674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FC5" w:rsidRPr="00627FC5">
        <w:rPr>
          <w:rFonts w:ascii="微軟正黑體" w:eastAsia="微軟正黑體" w:hAnsi="微軟正黑體" w:cs="Arial"/>
          <w:bCs/>
          <w:color w:val="000000"/>
        </w:rPr>
        <w:t>今早前往『文藝復興之都－佛羅倫斯』，此地為文藝復興發源地，公元前一千年就有人在此定居，凱撒軍於公元前59年在此建殖民城市，當年紀念花神芙蘿拉曾在此舉行花神祭，故而得名「花城」美稱，以它的風景如畫確實當之無愧，大文豪徐志摩依其義大利語發音，譯作「翡冷翠」也傳頌一時。麥第奇家族所建立出來的文藝復興典範，可說是空前絕後，影響所及是西洋文明史的人本主義再次甦醒。靜靜感受中世紀古城的歷史氛圍，自由漫步於充滿藝術氣息的街道，選購佛羅倫斯聞名的皮件精品與各式義大利名牌商品如Gucci、Prada、Ferragamo。</w:t>
      </w:r>
    </w:p>
    <w:p w14:paraId="4C4BD89F" w14:textId="77777777" w:rsidR="00396862" w:rsidRPr="00396862" w:rsidRDefault="00396862" w:rsidP="00396862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 w:themeColor="text1"/>
        </w:rPr>
      </w:pPr>
      <w:r w:rsidRPr="00396862">
        <w:rPr>
          <w:rFonts w:ascii="微軟正黑體" w:eastAsia="微軟正黑體" w:hAnsi="微軟正黑體" w:cs="Arial"/>
          <w:bCs/>
          <w:color w:val="EE0000"/>
        </w:rPr>
        <w:t>聖母百花大教堂Duomo di Firenze - </w:t>
      </w:r>
      <w:r w:rsidRPr="00396862">
        <w:rPr>
          <w:rFonts w:ascii="微軟正黑體" w:eastAsia="微軟正黑體" w:hAnsi="微軟正黑體" w:cs="Arial"/>
          <w:bCs/>
          <w:color w:val="000000"/>
        </w:rPr>
        <w:t>佛羅倫斯最具代表性的地標建築，始建於13世紀。教堂以壯麗的紅色圓</w:t>
      </w:r>
      <w:r w:rsidRPr="00396862">
        <w:rPr>
          <w:rFonts w:ascii="微軟正黑體" w:eastAsia="微軟正黑體" w:hAnsi="微軟正黑體"/>
          <w:bCs/>
          <w:color w:val="000000" w:themeColor="text1"/>
        </w:rPr>
        <w:t>頂與綠、白、粉三色大理石拼接而成的華麗外牆聞名於世，整體建築氣勢宏偉，細節精緻。巨大圓頂由建築大師菲利波·布魯內列斯基設計完成，在當時被視為工程奇蹟，至今仍是世界建築史上的重要里程碑。</w:t>
      </w:r>
    </w:p>
    <w:p w14:paraId="14C23916" w14:textId="77777777" w:rsidR="00396862" w:rsidRPr="00396862" w:rsidRDefault="00396862" w:rsidP="00396862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 w:themeColor="text1"/>
        </w:rPr>
      </w:pPr>
      <w:r w:rsidRPr="00396862">
        <w:rPr>
          <w:rFonts w:ascii="微軟正黑體" w:eastAsia="微軟正黑體" w:hAnsi="微軟正黑體"/>
          <w:bCs/>
          <w:color w:val="EE0000"/>
        </w:rPr>
        <w:t>聖約翰洗禮堂Battistero di San Giovanni - </w:t>
      </w:r>
      <w:r w:rsidRPr="00396862">
        <w:rPr>
          <w:rFonts w:ascii="微軟正黑體" w:eastAsia="微軟正黑體" w:hAnsi="微軟正黑體"/>
          <w:bCs/>
          <w:color w:val="000000" w:themeColor="text1"/>
        </w:rPr>
        <w:t>位於聖母百花大教堂前方，是佛羅倫斯最古老且最重要的宗教建築之一。八角形建築外觀典雅莊重，其中最著名的是東側鍍金青銅門「天堂之門」，精緻浮雕生動描繪《聖經》故事，被米開朗基羅譽為足以通往天堂的藝術傑作。</w:t>
      </w:r>
    </w:p>
    <w:p w14:paraId="7A14B4FD" w14:textId="77777777" w:rsidR="00396862" w:rsidRPr="00396862" w:rsidRDefault="00396862" w:rsidP="00396862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000000" w:themeColor="text1"/>
        </w:rPr>
      </w:pPr>
      <w:r w:rsidRPr="00396862">
        <w:rPr>
          <w:rFonts w:ascii="微軟正黑體" w:eastAsia="微軟正黑體" w:hAnsi="微軟正黑體"/>
          <w:bCs/>
          <w:color w:val="EE0000"/>
        </w:rPr>
        <w:t>領主廣場Piazza della Signoria - </w:t>
      </w:r>
      <w:r w:rsidRPr="00396862">
        <w:rPr>
          <w:rFonts w:ascii="微軟正黑體" w:eastAsia="微軟正黑體" w:hAnsi="微軟正黑體"/>
          <w:bCs/>
          <w:color w:val="000000" w:themeColor="text1"/>
        </w:rPr>
        <w:t>自中世紀以來一直是佛羅倫斯政治與公民生活中心，廣場四周雕塑林立，彷彿一座露天藝術博物館。廣場上著名的大衛像（複製品）原作出自文藝復興巨匠米開朗基羅之手。雕像刻畫大衛在迎戰巨人歌利亞之前的緊張與專注神情，展現出無畏強敵的勇氣與力量。</w:t>
      </w:r>
    </w:p>
    <w:p w14:paraId="2C5A306D" w14:textId="7C6C4AE2" w:rsidR="00627FC5" w:rsidRPr="00627FC5" w:rsidRDefault="00396862" w:rsidP="00FE5204">
      <w:pPr>
        <w:spacing w:beforeLines="50" w:before="180" w:line="0" w:lineRule="atLeast"/>
        <w:jc w:val="both"/>
        <w:rPr>
          <w:rFonts w:ascii="微軟正黑體" w:eastAsia="微軟正黑體" w:hAnsi="微軟正黑體"/>
          <w:bCs/>
          <w:color w:val="FF0000"/>
        </w:rPr>
      </w:pPr>
      <w:r w:rsidRPr="00396862">
        <w:rPr>
          <w:rFonts w:ascii="微軟正黑體" w:eastAsia="微軟正黑體" w:hAnsi="微軟正黑體"/>
          <w:bCs/>
          <w:color w:val="EE0000"/>
        </w:rPr>
        <w:t>維奇奧古橋Ponte Vecchio - </w:t>
      </w:r>
      <w:r w:rsidRPr="00396862">
        <w:rPr>
          <w:rFonts w:ascii="微軟正黑體" w:eastAsia="微軟正黑體" w:hAnsi="微軟正黑體"/>
          <w:bCs/>
          <w:color w:val="000000" w:themeColor="text1"/>
        </w:rPr>
        <w:t>橫跨於阿諾河(Arno River)之上，橋上至今仍聚集眾多金飾與珠寶店，</w:t>
      </w:r>
      <w:r w:rsidRPr="00396862">
        <w:rPr>
          <w:rFonts w:ascii="微軟正黑體" w:eastAsia="微軟正黑體" w:hAnsi="微軟正黑體"/>
          <w:bCs/>
          <w:color w:val="000000" w:themeColor="text1"/>
        </w:rPr>
        <w:lastRenderedPageBreak/>
        <w:t>延續數百年的商</w:t>
      </w:r>
      <w:r w:rsidRPr="00396862">
        <w:rPr>
          <w:rFonts w:ascii="微軟正黑體" w:eastAsia="微軟正黑體" w:hAnsi="微軟正黑體" w:cs="Arial"/>
          <w:bCs/>
          <w:color w:val="000000"/>
        </w:rPr>
        <w:t>業傳統。二戰期間，這座古橋是佛羅倫斯少數未遭摧毀的橋樑，獨特的橋上街景與悠久歷史，使其成為佛羅倫斯最具代表性的地標之一。</w:t>
      </w:r>
    </w:p>
    <w:p w14:paraId="281A2DB4" w14:textId="7D2B6333" w:rsidR="00FE5204" w:rsidRDefault="00FE5204" w:rsidP="00FE5204">
      <w:pPr>
        <w:spacing w:beforeLines="50" w:before="180" w:line="0" w:lineRule="atLeast"/>
        <w:jc w:val="both"/>
        <w:rPr>
          <w:rFonts w:ascii="微軟正黑體" w:eastAsia="微軟正黑體" w:hAnsi="微軟正黑體" w:cs="Arial"/>
          <w:b/>
          <w:color w:val="4472C4" w:themeColor="accent1"/>
        </w:rPr>
      </w:pPr>
      <w:r w:rsidRPr="00B4105A">
        <w:rPr>
          <w:rFonts w:ascii="微軟正黑體" w:eastAsia="微軟正黑體" w:hAnsi="微軟正黑體" w:cs="Arial" w:hint="eastAsia"/>
          <w:b/>
          <w:color w:val="4472C4" w:themeColor="accent1"/>
        </w:rPr>
        <w:t>【下車參觀】聖母百花</w:t>
      </w:r>
      <w:r w:rsidR="00942FEA">
        <w:rPr>
          <w:rFonts w:ascii="微軟正黑體" w:eastAsia="微軟正黑體" w:hAnsi="微軟正黑體" w:cs="Arial" w:hint="eastAsia"/>
          <w:b/>
          <w:color w:val="4472C4" w:themeColor="accent1"/>
        </w:rPr>
        <w:t>大</w:t>
      </w:r>
      <w:r w:rsidRPr="00B4105A">
        <w:rPr>
          <w:rFonts w:ascii="微軟正黑體" w:eastAsia="微軟正黑體" w:hAnsi="微軟正黑體" w:cs="Arial" w:hint="eastAsia"/>
          <w:b/>
          <w:color w:val="4472C4" w:themeColor="accent1"/>
        </w:rPr>
        <w:t>教堂、聖約翰洗禮堂</w:t>
      </w:r>
      <w:r w:rsidR="00942FEA" w:rsidRPr="00B4105A">
        <w:rPr>
          <w:rFonts w:ascii="微軟正黑體" w:eastAsia="微軟正黑體" w:hAnsi="微軟正黑體" w:cs="Arial" w:hint="eastAsia"/>
          <w:b/>
          <w:color w:val="4472C4" w:themeColor="accent1"/>
        </w:rPr>
        <w:t>、</w:t>
      </w:r>
      <w:r w:rsidR="00942FEA" w:rsidRPr="00942FEA">
        <w:rPr>
          <w:rFonts w:ascii="微軟正黑體" w:eastAsia="微軟正黑體" w:hAnsi="微軟正黑體" w:cs="Arial"/>
          <w:b/>
          <w:color w:val="4472C4" w:themeColor="accent1"/>
        </w:rPr>
        <w:t>領主廣場</w:t>
      </w:r>
      <w:r w:rsidRPr="00B4105A">
        <w:rPr>
          <w:rFonts w:ascii="微軟正黑體" w:eastAsia="微軟正黑體" w:hAnsi="微軟正黑體" w:cs="Arial" w:hint="eastAsia"/>
          <w:b/>
          <w:color w:val="4472C4" w:themeColor="accent1"/>
        </w:rPr>
        <w:t>、維奇奧古橋</w:t>
      </w:r>
    </w:p>
    <w:p w14:paraId="6B66170A" w14:textId="51A461C4" w:rsidR="007D2766" w:rsidRPr="007D2766" w:rsidRDefault="007D2766" w:rsidP="007D2766">
      <w:pPr>
        <w:spacing w:line="0" w:lineRule="atLeast"/>
        <w:rPr>
          <w:rFonts w:ascii="微軟正黑體" w:eastAsia="微軟正黑體" w:hAnsi="微軟正黑體" w:cs="Arial"/>
          <w:color w:val="4472C4" w:themeColor="accent1"/>
        </w:rPr>
      </w:pPr>
      <w:r w:rsidRPr="002D6FE4">
        <w:rPr>
          <w:rFonts w:ascii="微軟正黑體" w:eastAsia="微軟正黑體" w:hAnsi="微軟正黑體" w:hint="eastAsia"/>
          <w:b/>
          <w:color w:val="4472C4" w:themeColor="accent1"/>
        </w:rPr>
        <w:t>【行車距離】</w:t>
      </w:r>
      <w:r>
        <w:rPr>
          <w:rFonts w:ascii="微軟正黑體" w:eastAsia="微軟正黑體" w:hAnsi="微軟正黑體" w:hint="eastAsia"/>
          <w:b/>
          <w:color w:val="4472C4" w:themeColor="accent1"/>
        </w:rPr>
        <w:t>佛羅倫斯</w:t>
      </w:r>
      <w:r w:rsidRPr="002D6FE4">
        <w:rPr>
          <w:rFonts w:ascii="微軟正黑體" w:eastAsia="微軟正黑體" w:hAnsi="微軟正黑體" w:hint="eastAsia"/>
          <w:b/>
          <w:color w:val="4472C4" w:themeColor="accent1"/>
        </w:rPr>
        <w:t>~</w:t>
      </w:r>
      <w:r>
        <w:rPr>
          <w:rFonts w:ascii="微軟正黑體" w:eastAsia="微軟正黑體" w:hAnsi="微軟正黑體" w:hint="eastAsia"/>
          <w:b/>
          <w:color w:val="4472C4" w:themeColor="accent1"/>
        </w:rPr>
        <w:t>270</w:t>
      </w:r>
      <w:r w:rsidRPr="002D6FE4">
        <w:rPr>
          <w:rFonts w:ascii="微軟正黑體" w:eastAsia="微軟正黑體" w:hAnsi="微軟正黑體" w:hint="eastAsia"/>
          <w:b/>
          <w:color w:val="4472C4" w:themeColor="accent1"/>
        </w:rPr>
        <w:t>KM~</w:t>
      </w:r>
      <w:r>
        <w:rPr>
          <w:rFonts w:ascii="微軟正黑體" w:eastAsia="微軟正黑體" w:hAnsi="微軟正黑體" w:hint="eastAsia"/>
          <w:b/>
          <w:color w:val="4472C4" w:themeColor="accent1"/>
        </w:rPr>
        <w:t>威尼斯</w:t>
      </w:r>
    </w:p>
    <w:tbl>
      <w:tblPr>
        <w:tblW w:w="10260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0"/>
        <w:gridCol w:w="3602"/>
        <w:gridCol w:w="3238"/>
      </w:tblGrid>
      <w:tr w:rsidR="00FE5204" w:rsidRPr="00B4105A" w14:paraId="73056CA8" w14:textId="77777777" w:rsidTr="007D2766">
        <w:trPr>
          <w:cantSplit/>
        </w:trPr>
        <w:tc>
          <w:tcPr>
            <w:tcW w:w="3420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81EE5" w14:textId="77777777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 w:hint="eastAsia"/>
              </w:rPr>
              <w:t>早餐</w:t>
            </w:r>
            <w:r w:rsidRPr="00B4105A">
              <w:rPr>
                <w:rFonts w:ascii="微軟正黑體" w:eastAsia="微軟正黑體" w:hAnsi="微軟正黑體" w:hint="eastAsia"/>
              </w:rPr>
              <w:t>：</w:t>
            </w:r>
            <w:r w:rsidRPr="00B4105A">
              <w:rPr>
                <w:rFonts w:ascii="微軟正黑體" w:eastAsia="微軟正黑體" w:hAnsi="微軟正黑體" w:cs="Arial" w:hint="eastAsia"/>
              </w:rPr>
              <w:t>飯店早餐</w:t>
            </w:r>
          </w:p>
        </w:tc>
        <w:tc>
          <w:tcPr>
            <w:tcW w:w="360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A5FC20" w14:textId="76F2EBF9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  <w:b/>
              </w:rPr>
            </w:pPr>
            <w:r w:rsidRPr="00B4105A">
              <w:rPr>
                <w:rFonts w:ascii="微軟正黑體" w:eastAsia="微軟正黑體" w:hAnsi="微軟正黑體" w:cs="Arial" w:hint="eastAsia"/>
              </w:rPr>
              <w:t>午餐</w:t>
            </w:r>
            <w:r w:rsidRPr="00B4105A">
              <w:rPr>
                <w:rFonts w:ascii="微軟正黑體" w:eastAsia="微軟正黑體" w:hAnsi="微軟正黑體" w:hint="eastAsia"/>
              </w:rPr>
              <w:t>：</w:t>
            </w:r>
            <w:r w:rsidRPr="00B4105A">
              <w:rPr>
                <w:rFonts w:ascii="微軟正黑體" w:eastAsia="微軟正黑體" w:hAnsi="微軟正黑體" w:cs="Arial" w:hint="eastAsia"/>
              </w:rPr>
              <w:t>中式七菜一湯</w:t>
            </w:r>
            <w:r w:rsidR="00E03786">
              <w:rPr>
                <w:rFonts w:ascii="微軟正黑體" w:eastAsia="微軟正黑體" w:hAnsi="微軟正黑體" w:cs="Arial" w:hint="eastAsia"/>
              </w:rPr>
              <w:t>+水果</w:t>
            </w:r>
          </w:p>
        </w:tc>
        <w:tc>
          <w:tcPr>
            <w:tcW w:w="3238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ckThinSmallGap" w:sz="18" w:space="0" w:color="auto"/>
            </w:tcBorders>
            <w:hideMark/>
          </w:tcPr>
          <w:p w14:paraId="74C635A8" w14:textId="004FC200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 w:hint="eastAsia"/>
              </w:rPr>
              <w:t>晚餐</w:t>
            </w:r>
            <w:r w:rsidRPr="00B4105A">
              <w:rPr>
                <w:rFonts w:ascii="微軟正黑體" w:eastAsia="微軟正黑體" w:hAnsi="微軟正黑體" w:hint="eastAsia"/>
              </w:rPr>
              <w:t>：</w:t>
            </w:r>
            <w:r>
              <w:rPr>
                <w:rFonts w:ascii="微軟正黑體" w:eastAsia="微軟正黑體" w:hAnsi="微軟正黑體" w:cs="Arial" w:hint="eastAsia"/>
              </w:rPr>
              <w:t>發餐費15歐</w:t>
            </w:r>
            <w:r w:rsidR="007D2766">
              <w:rPr>
                <w:rFonts w:ascii="微軟正黑體" w:eastAsia="微軟正黑體" w:hAnsi="微軟正黑體" w:cs="Arial" w:hint="eastAsia"/>
              </w:rPr>
              <w:t>元</w:t>
            </w:r>
            <w:r w:rsidRPr="00B4105A">
              <w:rPr>
                <w:rFonts w:ascii="微軟正黑體" w:eastAsia="微軟正黑體" w:hAnsi="微軟正黑體" w:cs="Arial"/>
              </w:rPr>
              <w:t xml:space="preserve"> </w:t>
            </w:r>
          </w:p>
        </w:tc>
      </w:tr>
      <w:tr w:rsidR="00FE5204" w:rsidRPr="00B4105A" w14:paraId="067D7619" w14:textId="77777777" w:rsidTr="003D0B14">
        <w:trPr>
          <w:cantSplit/>
        </w:trPr>
        <w:tc>
          <w:tcPr>
            <w:tcW w:w="10260" w:type="dxa"/>
            <w:gridSpan w:val="3"/>
            <w:tcBorders>
              <w:top w:val="single" w:sz="6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hideMark/>
          </w:tcPr>
          <w:p w14:paraId="32266856" w14:textId="72BB1F98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 w:hint="eastAsia"/>
              </w:rPr>
              <w:t>住宿</w:t>
            </w:r>
            <w:r w:rsidRPr="00B4105A">
              <w:rPr>
                <w:rFonts w:ascii="微軟正黑體" w:eastAsia="微軟正黑體" w:hAnsi="微軟正黑體" w:hint="eastAsia"/>
              </w:rPr>
              <w:t>：</w:t>
            </w:r>
            <w:r w:rsidR="00396862" w:rsidRPr="00396862">
              <w:rPr>
                <w:rFonts w:ascii="微軟正黑體" w:eastAsia="微軟正黑體" w:hAnsi="微軟正黑體" w:cs="Arial"/>
              </w:rPr>
              <w:t>GARDEN HOTEL MICHELANGELO 或 NOVOTEL MESTRE CASTELLANA 或 ELITE HOTEL VENICE MESTRE 或 FOUR POINTS BY SHERATON VENICE MESTRE 或同等級</w:t>
            </w:r>
          </w:p>
        </w:tc>
      </w:tr>
    </w:tbl>
    <w:p w14:paraId="1628622B" w14:textId="77777777" w:rsidR="00FE5204" w:rsidRPr="00B4105A" w:rsidRDefault="00FE5204" w:rsidP="00FE5204">
      <w:pPr>
        <w:spacing w:line="0" w:lineRule="atLeast"/>
        <w:rPr>
          <w:rFonts w:ascii="微軟正黑體" w:eastAsia="微軟正黑體" w:hAnsi="微軟正黑體" w:cs="Arial"/>
        </w:rPr>
      </w:pPr>
      <w:r w:rsidRPr="00B4105A">
        <w:rPr>
          <w:rFonts w:ascii="微軟正黑體" w:eastAsia="微軟正黑體" w:hAnsi="微軟正黑體" w:cs="Arial" w:hint="eastAsia"/>
        </w:rPr>
        <w:t xml:space="preserve">========================================================= </w:t>
      </w:r>
    </w:p>
    <w:p w14:paraId="264AD13B" w14:textId="59673A46" w:rsidR="00FE5204" w:rsidRPr="00B4105A" w:rsidRDefault="00FE5204" w:rsidP="00FE5204">
      <w:pPr>
        <w:spacing w:line="0" w:lineRule="atLeast"/>
        <w:ind w:left="1680" w:hangingChars="600" w:hanging="1680"/>
        <w:rPr>
          <w:rFonts w:hint="eastAsia"/>
          <w:noProof/>
        </w:rPr>
      </w:pPr>
      <w:r w:rsidRPr="00B4105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第 十一 天  </w:t>
      </w:r>
      <w:r w:rsidRPr="00B4105A">
        <w:rPr>
          <w:rFonts w:ascii="微軟正黑體" w:eastAsia="微軟正黑體" w:hAnsi="微軟正黑體" w:cs="Arial" w:hint="eastAsia"/>
          <w:b/>
          <w:bCs/>
          <w:sz w:val="28"/>
          <w:szCs w:val="28"/>
        </w:rPr>
        <w:t>威尼斯</w:t>
      </w:r>
      <w:r w:rsidRPr="00B4105A">
        <w:rPr>
          <w:rFonts w:ascii="微軟正黑體" w:eastAsia="微軟正黑體" w:hAnsi="微軟正黑體" w:cs="Arial"/>
          <w:b/>
          <w:bCs/>
          <w:sz w:val="28"/>
          <w:szCs w:val="28"/>
        </w:rPr>
        <w:t>V</w:t>
      </w:r>
      <w:r w:rsidRPr="00B4105A">
        <w:rPr>
          <w:rFonts w:ascii="微軟正黑體" w:eastAsia="微軟正黑體" w:hAnsi="微軟正黑體" w:cs="Arial" w:hint="eastAsia"/>
          <w:b/>
          <w:bCs/>
          <w:sz w:val="28"/>
          <w:szCs w:val="28"/>
        </w:rPr>
        <w:t>ENICE</w:t>
      </w:r>
      <w:r w:rsidRPr="00B4105A">
        <w:rPr>
          <w:rFonts w:ascii="微軟正黑體" w:eastAsia="微軟正黑體" w:hAnsi="微軟正黑體" w:hint="eastAsia"/>
          <w:b/>
          <w:bCs/>
          <w:sz w:val="28"/>
          <w:szCs w:val="28"/>
        </w:rPr>
        <w:t>【聖馬可島~威尼斯單島深度漫遊】-米蘭</w:t>
      </w:r>
      <w:r w:rsidR="001B3D1E">
        <w:rPr>
          <w:rFonts w:ascii="微軟正黑體" w:eastAsia="微軟正黑體" w:hAnsi="微軟正黑體" w:hint="eastAsia"/>
          <w:b/>
          <w:bCs/>
          <w:sz w:val="28"/>
          <w:szCs w:val="28"/>
        </w:rPr>
        <w:t>MILAN</w:t>
      </w:r>
    </w:p>
    <w:p w14:paraId="1F499476" w14:textId="0059F47B" w:rsidR="001B3D1E" w:rsidRPr="001B3D1E" w:rsidRDefault="00FE5204" w:rsidP="001B3D1E">
      <w:pPr>
        <w:spacing w:line="0" w:lineRule="atLeast"/>
        <w:jc w:val="both"/>
        <w:rPr>
          <w:rFonts w:ascii="微軟正黑體" w:eastAsia="微軟正黑體" w:hAnsi="微軟正黑體"/>
          <w:color w:val="000000"/>
        </w:rPr>
      </w:pPr>
      <w:r w:rsidRPr="00B4105A">
        <w:rPr>
          <w:noProof/>
        </w:rPr>
        <w:drawing>
          <wp:inline distT="0" distB="0" distL="0" distR="0" wp14:anchorId="251A4400" wp14:editId="7BAF7AA7">
            <wp:extent cx="6629400" cy="16383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08282" w14:textId="4CA4C395" w:rsidR="001B3D1E" w:rsidRPr="001B3D1E" w:rsidRDefault="001B3D1E" w:rsidP="001B3D1E">
      <w:pPr>
        <w:spacing w:beforeLines="50" w:before="180" w:line="0" w:lineRule="atLeast"/>
        <w:rPr>
          <w:rFonts w:ascii="微軟正黑體" w:eastAsia="微軟正黑體" w:hAnsi="微軟正黑體"/>
          <w:color w:val="000000"/>
        </w:rPr>
      </w:pPr>
      <w:r w:rsidRPr="001B3D1E">
        <w:rPr>
          <w:rFonts w:ascii="微軟正黑體" w:eastAsia="微軟正黑體" w:hAnsi="微軟正黑體"/>
          <w:color w:val="000000"/>
        </w:rPr>
        <w:t>今日前往展開世界最迷人的水都——威尼斯之旅，深入由島嶼組成的威尼斯群島。這座城市座落於亞得里亞海潟湖之上，由星羅棋布的小島構成，宛如上天賜予的珍貴禮物，各島皆擁有獨特風貌。全城以約150條運河與400餘座橋樑交織而成，構築出如夢似幻的水上世界。街道上不見車輛，交通全仰賴水道往來，使整座城市宛如漂浮於海面的浪漫迷城，也因莎士比亞名劇《威尼斯商人》而更添濃厚的人文氣息。</w:t>
      </w:r>
    </w:p>
    <w:p w14:paraId="545BA1CC" w14:textId="77777777" w:rsidR="001B3D1E" w:rsidRPr="001B3D1E" w:rsidRDefault="001B3D1E" w:rsidP="001B3D1E">
      <w:pPr>
        <w:spacing w:beforeLines="50" w:before="180" w:line="0" w:lineRule="atLeast"/>
        <w:jc w:val="both"/>
        <w:rPr>
          <w:rFonts w:ascii="微軟正黑體" w:eastAsia="微軟正黑體" w:hAnsi="微軟正黑體"/>
          <w:color w:val="000000"/>
        </w:rPr>
      </w:pPr>
      <w:r w:rsidRPr="001B3D1E">
        <w:rPr>
          <w:rFonts w:ascii="微軟正黑體" w:eastAsia="微軟正黑體" w:hAnsi="微軟正黑體"/>
          <w:color w:val="EE0000"/>
        </w:rPr>
        <w:t>聖馬可廣場Piazza San Marco - </w:t>
      </w:r>
      <w:r w:rsidRPr="001B3D1E">
        <w:rPr>
          <w:rFonts w:ascii="微軟正黑體" w:eastAsia="微軟正黑體" w:hAnsi="微軟正黑體"/>
          <w:color w:val="000000"/>
        </w:rPr>
        <w:t>聖馬可廣場是威尼斯最熱鬧、最具代表性的地標，被譽為「歐洲最美的客廳」。廣場四周環繞典雅拱廊與歷史建築，優雅咖啡館與悠揚樂聲交織出迷人的氛圍。</w:t>
      </w:r>
    </w:p>
    <w:p w14:paraId="5A5AF084" w14:textId="77777777" w:rsidR="001B3D1E" w:rsidRPr="001B3D1E" w:rsidRDefault="001B3D1E" w:rsidP="001B3D1E">
      <w:pPr>
        <w:spacing w:beforeLines="50" w:before="180" w:line="0" w:lineRule="atLeast"/>
        <w:jc w:val="both"/>
        <w:rPr>
          <w:rFonts w:ascii="微軟正黑體" w:eastAsia="微軟正黑體" w:hAnsi="微軟正黑體"/>
          <w:color w:val="000000"/>
        </w:rPr>
      </w:pPr>
      <w:r w:rsidRPr="001B3D1E">
        <w:rPr>
          <w:rFonts w:ascii="微軟正黑體" w:eastAsia="微軟正黑體" w:hAnsi="微軟正黑體"/>
          <w:color w:val="EE0000"/>
        </w:rPr>
        <w:t>聖馬可大教堂Basilica di San Marco - </w:t>
      </w:r>
      <w:r w:rsidRPr="001B3D1E">
        <w:rPr>
          <w:rFonts w:ascii="微軟正黑體" w:eastAsia="微軟正黑體" w:hAnsi="微軟正黑體"/>
          <w:color w:val="000000"/>
        </w:rPr>
        <w:t>是威尼斯最具代表性的宗教建築之一，始建於11世紀，用以安奉聖馬可聖髑。其立面融合拜占庭與東方藝術風格，華麗拱門與金色馬賽克在陽光下閃耀，展現威尼斯昔日海上共和國的輝煌與榮耀。</w:t>
      </w:r>
    </w:p>
    <w:p w14:paraId="6DC9D6E3" w14:textId="77777777" w:rsidR="001B3D1E" w:rsidRPr="001B3D1E" w:rsidRDefault="001B3D1E" w:rsidP="001B3D1E">
      <w:pPr>
        <w:spacing w:beforeLines="50" w:before="180" w:line="0" w:lineRule="atLeast"/>
        <w:jc w:val="both"/>
        <w:rPr>
          <w:rFonts w:ascii="微軟正黑體" w:eastAsia="微軟正黑體" w:hAnsi="微軟正黑體"/>
          <w:color w:val="000000"/>
        </w:rPr>
      </w:pPr>
      <w:r w:rsidRPr="001B3D1E">
        <w:rPr>
          <w:rFonts w:ascii="微軟正黑體" w:eastAsia="微軟正黑體" w:hAnsi="微軟正黑體"/>
          <w:color w:val="EE0000"/>
        </w:rPr>
        <w:t>聖馬可鐘樓Campanile di San Marco - </w:t>
      </w:r>
      <w:r w:rsidRPr="001B3D1E">
        <w:rPr>
          <w:rFonts w:ascii="微軟正黑體" w:eastAsia="微軟正黑體" w:hAnsi="微軟正黑體"/>
          <w:color w:val="000000"/>
        </w:rPr>
        <w:t>樓高約98.6公尺，是廣場最醒目的地標建築，高聳紅磚塔身搭配金色塔頂風向天使。最初建於12世紀，曾作為報時與海上瞭望用途，用以觀測潟湖與航道動態。1902年原塔倒塌後依原貌重建，如今成為俯瞰威尼斯全景與亞得里亞海景致的重要觀景地標。</w:t>
      </w:r>
    </w:p>
    <w:p w14:paraId="46AD5028" w14:textId="4322B1F8" w:rsidR="00FE5204" w:rsidRPr="00B4105A" w:rsidRDefault="001B3D1E" w:rsidP="00FE5204">
      <w:pPr>
        <w:spacing w:beforeLines="50" w:before="180" w:line="0" w:lineRule="atLeast"/>
        <w:jc w:val="both"/>
        <w:rPr>
          <w:rFonts w:ascii="微軟正黑體" w:eastAsia="微軟正黑體" w:hAnsi="微軟正黑體" w:cs="Arial"/>
          <w:b/>
          <w:color w:val="4472C4" w:themeColor="accent1"/>
        </w:rPr>
      </w:pPr>
      <w:r w:rsidRPr="001B3D1E">
        <w:rPr>
          <w:rFonts w:ascii="微軟正黑體" w:eastAsia="微軟正黑體" w:hAnsi="微軟正黑體" w:cs="Arial"/>
          <w:b/>
          <w:color w:val="4472C4" w:themeColor="accent1"/>
        </w:rPr>
        <w:t>【下車參觀】聖馬可廣場(聖馬可大教堂、聖馬可鐘樓)</w:t>
      </w:r>
      <w:r>
        <w:rPr>
          <w:rFonts w:ascii="微軟正黑體" w:eastAsia="微軟正黑體" w:hAnsi="微軟正黑體" w:cs="Arial"/>
          <w:b/>
          <w:color w:val="4472C4" w:themeColor="accent1"/>
        </w:rPr>
        <w:br/>
      </w:r>
      <w:r w:rsidR="00FE5204" w:rsidRPr="00B4105A">
        <w:rPr>
          <w:rFonts w:ascii="微軟正黑體" w:eastAsia="微軟正黑體" w:hAnsi="微軟正黑體" w:cs="Arial" w:hint="eastAsia"/>
          <w:b/>
          <w:color w:val="4472C4" w:themeColor="accent1"/>
        </w:rPr>
        <w:t xml:space="preserve">【行車距離】威尼斯- </w:t>
      </w:r>
      <w:r w:rsidR="009C2003">
        <w:rPr>
          <w:rFonts w:ascii="微軟正黑體" w:eastAsia="微軟正黑體" w:hAnsi="微軟正黑體" w:cs="Arial" w:hint="eastAsia"/>
          <w:b/>
          <w:color w:val="4472C4" w:themeColor="accent1"/>
        </w:rPr>
        <w:t>275KM</w:t>
      </w:r>
      <w:r w:rsidR="00FE5204" w:rsidRPr="00B4105A">
        <w:rPr>
          <w:rFonts w:ascii="微軟正黑體" w:eastAsia="微軟正黑體" w:hAnsi="微軟正黑體" w:cs="Arial" w:hint="eastAsia"/>
          <w:b/>
          <w:color w:val="4472C4" w:themeColor="accent1"/>
        </w:rPr>
        <w:t xml:space="preserve"> -米蘭</w:t>
      </w:r>
    </w:p>
    <w:p w14:paraId="01E8F869" w14:textId="77777777" w:rsidR="00FE5204" w:rsidRDefault="00FE5204" w:rsidP="001B3D1E">
      <w:pPr>
        <w:spacing w:line="0" w:lineRule="atLeast"/>
        <w:jc w:val="both"/>
        <w:rPr>
          <w:rFonts w:ascii="微軟正黑體" w:eastAsia="微軟正黑體" w:hAnsi="微軟正黑體" w:cs="Arial"/>
          <w:bCs/>
          <w:color w:val="EE0000"/>
        </w:rPr>
      </w:pPr>
      <w:r w:rsidRPr="00CB297E">
        <w:rPr>
          <w:rFonts w:ascii="微軟正黑體" w:eastAsia="微軟正黑體" w:hAnsi="微軟正黑體" w:cs="Arial" w:hint="eastAsia"/>
          <w:bCs/>
          <w:color w:val="EE0000"/>
        </w:rPr>
        <w:t>【本行程不安排前往威尼斯傳統工藝水晶島】</w:t>
      </w:r>
    </w:p>
    <w:p w14:paraId="7DD38BB7" w14:textId="77777777" w:rsidR="001A1CAF" w:rsidRDefault="001A1CAF" w:rsidP="001B3D1E">
      <w:pPr>
        <w:spacing w:line="0" w:lineRule="atLeast"/>
        <w:jc w:val="both"/>
        <w:rPr>
          <w:rFonts w:ascii="微軟正黑體" w:eastAsia="微軟正黑體" w:hAnsi="微軟正黑體" w:cs="Arial"/>
          <w:bCs/>
          <w:color w:val="EE0000"/>
        </w:rPr>
      </w:pPr>
    </w:p>
    <w:p w14:paraId="27DA3BA2" w14:textId="77777777" w:rsidR="001A1CAF" w:rsidRPr="00CB297E" w:rsidRDefault="001A1CAF" w:rsidP="001B3D1E">
      <w:pPr>
        <w:spacing w:line="0" w:lineRule="atLeast"/>
        <w:jc w:val="both"/>
        <w:rPr>
          <w:rFonts w:ascii="微軟正黑體" w:eastAsia="微軟正黑體" w:hAnsi="微軟正黑體" w:cs="Arial" w:hint="eastAsia"/>
          <w:bCs/>
          <w:color w:val="EE0000"/>
        </w:rPr>
      </w:pPr>
    </w:p>
    <w:tbl>
      <w:tblPr>
        <w:tblW w:w="10424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9"/>
        <w:gridCol w:w="4395"/>
        <w:gridCol w:w="3260"/>
      </w:tblGrid>
      <w:tr w:rsidR="00FE5204" w:rsidRPr="00B4105A" w14:paraId="163EBE85" w14:textId="77777777" w:rsidTr="003D0B14">
        <w:trPr>
          <w:cantSplit/>
        </w:trPr>
        <w:tc>
          <w:tcPr>
            <w:tcW w:w="2769" w:type="dxa"/>
          </w:tcPr>
          <w:p w14:paraId="618E7A82" w14:textId="77777777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/>
              </w:rPr>
              <w:lastRenderedPageBreak/>
              <w:t>早餐</w:t>
            </w:r>
            <w:r w:rsidRPr="00B4105A">
              <w:rPr>
                <w:rFonts w:ascii="微軟正黑體" w:eastAsia="微軟正黑體" w:hAnsi="微軟正黑體" w:hint="eastAsia"/>
              </w:rPr>
              <w:t>：飯店</w:t>
            </w:r>
            <w:r w:rsidRPr="00B4105A">
              <w:rPr>
                <w:rFonts w:ascii="微軟正黑體" w:eastAsia="微軟正黑體" w:hAnsi="微軟正黑體" w:cs="Arial"/>
              </w:rPr>
              <w:t>早餐</w:t>
            </w:r>
          </w:p>
        </w:tc>
        <w:tc>
          <w:tcPr>
            <w:tcW w:w="4395" w:type="dxa"/>
          </w:tcPr>
          <w:p w14:paraId="31FEA712" w14:textId="77777777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/>
              </w:rPr>
              <w:t>午餐</w:t>
            </w:r>
            <w:r w:rsidRPr="00B4105A">
              <w:rPr>
                <w:rFonts w:ascii="微軟正黑體" w:eastAsia="微軟正黑體" w:hAnsi="微軟正黑體" w:hint="eastAsia"/>
              </w:rPr>
              <w:t>：</w:t>
            </w:r>
            <w:r w:rsidRPr="00B4105A">
              <w:rPr>
                <w:rFonts w:ascii="微軟正黑體" w:eastAsia="微軟正黑體" w:hAnsi="微軟正黑體" w:cs="Arial" w:hint="eastAsia"/>
              </w:rPr>
              <w:t>義式墨魚麵+酥炸海鮮拼盤料理</w:t>
            </w:r>
          </w:p>
        </w:tc>
        <w:tc>
          <w:tcPr>
            <w:tcW w:w="3260" w:type="dxa"/>
          </w:tcPr>
          <w:p w14:paraId="115C1FDB" w14:textId="40CF261B" w:rsidR="00FE5204" w:rsidRPr="00B4105A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/>
              </w:rPr>
              <w:t>晚餐</w:t>
            </w:r>
            <w:r w:rsidRPr="00B4105A">
              <w:rPr>
                <w:rFonts w:ascii="微軟正黑體" w:eastAsia="微軟正黑體" w:hAnsi="微軟正黑體" w:hint="eastAsia"/>
              </w:rPr>
              <w:t>：</w:t>
            </w:r>
            <w:r w:rsidR="00DC7766" w:rsidRPr="00DC7766">
              <w:rPr>
                <w:rFonts w:ascii="微軟正黑體" w:eastAsia="微軟正黑體" w:hAnsi="微軟正黑體"/>
              </w:rPr>
              <w:t>米蘭海鮮自助百匯</w:t>
            </w:r>
          </w:p>
        </w:tc>
      </w:tr>
      <w:tr w:rsidR="00FE5204" w:rsidRPr="00FD67B0" w14:paraId="5D96B8D3" w14:textId="77777777" w:rsidTr="003D0B14">
        <w:trPr>
          <w:cantSplit/>
        </w:trPr>
        <w:tc>
          <w:tcPr>
            <w:tcW w:w="10424" w:type="dxa"/>
            <w:gridSpan w:val="3"/>
          </w:tcPr>
          <w:p w14:paraId="001FC35F" w14:textId="4C9DABDF" w:rsidR="00FE5204" w:rsidRPr="00FD67B0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B4105A">
              <w:rPr>
                <w:rFonts w:ascii="微軟正黑體" w:eastAsia="微軟正黑體" w:hAnsi="微軟正黑體" w:cs="Arial"/>
              </w:rPr>
              <w:t>住宿</w:t>
            </w:r>
            <w:r w:rsidRPr="00B4105A">
              <w:rPr>
                <w:rFonts w:ascii="微軟正黑體" w:eastAsia="微軟正黑體" w:hAnsi="微軟正黑體" w:hint="eastAsia"/>
              </w:rPr>
              <w:t>：</w:t>
            </w:r>
            <w:r w:rsidR="001A1CAF" w:rsidRPr="001A1CAF">
              <w:rPr>
                <w:rFonts w:ascii="微軟正黑體" w:eastAsia="微軟正黑體" w:hAnsi="微軟正黑體" w:cs="Arial"/>
              </w:rPr>
              <w:t>DOLCE BY WYNDHAM MILAN MALPENSA 或 NOVOTEL MILANO MALPENSA AIRPORT 或 JUST HOTEL LOMAZZO 或同等級</w:t>
            </w:r>
          </w:p>
        </w:tc>
      </w:tr>
    </w:tbl>
    <w:p w14:paraId="7A3D6206" w14:textId="77777777" w:rsidR="00FE5204" w:rsidRPr="00A737AD" w:rsidRDefault="00FE5204" w:rsidP="00FE5204">
      <w:pPr>
        <w:spacing w:beforeLines="50" w:before="180" w:line="0" w:lineRule="atLeast"/>
        <w:rPr>
          <w:rFonts w:ascii="微軟正黑體" w:eastAsia="微軟正黑體" w:hAnsi="微軟正黑體" w:cs="Arial"/>
        </w:rPr>
      </w:pPr>
      <w:r w:rsidRPr="00FD67B0">
        <w:rPr>
          <w:rFonts w:ascii="微軟正黑體" w:eastAsia="微軟正黑體" w:hAnsi="微軟正黑體" w:cs="Arial"/>
        </w:rPr>
        <w:t>===================================</w:t>
      </w:r>
      <w:r w:rsidRPr="00FD67B0">
        <w:rPr>
          <w:rFonts w:ascii="微軟正黑體" w:eastAsia="微軟正黑體" w:hAnsi="微軟正黑體" w:cs="Arial" w:hint="eastAsia"/>
        </w:rPr>
        <w:t>======================</w:t>
      </w:r>
    </w:p>
    <w:p w14:paraId="1FE67392" w14:textId="77777777" w:rsidR="00FE5204" w:rsidRDefault="00FE5204" w:rsidP="00FE5204">
      <w:pPr>
        <w:spacing w:line="0" w:lineRule="atLeas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第 十二 天  </w:t>
      </w:r>
      <w:r>
        <w:rPr>
          <w:rFonts w:ascii="微軟正黑體" w:eastAsia="微軟正黑體" w:hAnsi="微軟正黑體" w:hint="eastAsia"/>
          <w:b/>
          <w:sz w:val="28"/>
          <w:szCs w:val="28"/>
        </w:rPr>
        <w:t>米蘭</w:t>
      </w:r>
      <w:r w:rsidRPr="00F95EE4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／</w:t>
      </w: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台北</w:t>
      </w:r>
    </w:p>
    <w:p w14:paraId="66EC7763" w14:textId="40F42419" w:rsidR="00FE5204" w:rsidRPr="001F479A" w:rsidRDefault="001A1CAF" w:rsidP="00FE5204">
      <w:pPr>
        <w:spacing w:line="0" w:lineRule="atLeast"/>
        <w:jc w:val="both"/>
        <w:rPr>
          <w:rFonts w:ascii="微軟正黑體" w:eastAsia="微軟正黑體" w:hAnsi="微軟正黑體"/>
        </w:rPr>
      </w:pPr>
      <w:r w:rsidRPr="001A1CAF">
        <w:rPr>
          <w:rFonts w:ascii="微軟正黑體" w:eastAsia="微軟正黑體" w:hAnsi="微軟正黑體"/>
        </w:rPr>
        <w:t>在享用完早餐後，前往機場辦理退稅及出境手續，結束此次西地中海遊輪之旅。再美麗的行程終有結束的時候，但想必已在每一個旅人心中已留下深刻美好回憶。今晚夜宿機上。</w:t>
      </w:r>
    </w:p>
    <w:tbl>
      <w:tblPr>
        <w:tblW w:w="10424" w:type="dxa"/>
        <w:tblInd w:w="2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3420"/>
        <w:gridCol w:w="3584"/>
      </w:tblGrid>
      <w:tr w:rsidR="00FE5204" w:rsidRPr="00A737AD" w14:paraId="745616BA" w14:textId="77777777" w:rsidTr="003D0B14">
        <w:trPr>
          <w:cantSplit/>
        </w:trPr>
        <w:tc>
          <w:tcPr>
            <w:tcW w:w="3420" w:type="dxa"/>
          </w:tcPr>
          <w:p w14:paraId="18ACF885" w14:textId="77777777" w:rsidR="00FE5204" w:rsidRPr="00A737AD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A737AD">
              <w:rPr>
                <w:rFonts w:ascii="微軟正黑體" w:eastAsia="微軟正黑體" w:hAnsi="微軟正黑體" w:cs="Arial"/>
              </w:rPr>
              <w:t>早餐</w:t>
            </w:r>
            <w:r>
              <w:rPr>
                <w:rFonts w:ascii="微軟正黑體" w:eastAsia="微軟正黑體" w:hAnsi="微軟正黑體" w:cs="Arial" w:hint="eastAsia"/>
              </w:rPr>
              <w:t>：飯店</w:t>
            </w:r>
            <w:r w:rsidRPr="00A737AD">
              <w:rPr>
                <w:rFonts w:ascii="微軟正黑體" w:eastAsia="微軟正黑體" w:hAnsi="微軟正黑體" w:cs="Arial"/>
              </w:rPr>
              <w:t>早餐</w:t>
            </w:r>
          </w:p>
        </w:tc>
        <w:tc>
          <w:tcPr>
            <w:tcW w:w="3420" w:type="dxa"/>
          </w:tcPr>
          <w:p w14:paraId="3EC6BAD7" w14:textId="77777777" w:rsidR="00FE5204" w:rsidRPr="00A737AD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A737AD">
              <w:rPr>
                <w:rFonts w:ascii="微軟正黑體" w:eastAsia="微軟正黑體" w:hAnsi="微軟正黑體" w:cs="Arial"/>
              </w:rPr>
              <w:t>午餐</w:t>
            </w:r>
            <w:r>
              <w:rPr>
                <w:rFonts w:ascii="微軟正黑體" w:eastAsia="微軟正黑體" w:hAnsi="微軟正黑體" w:cs="Arial" w:hint="eastAsia"/>
              </w:rPr>
              <w:t>：機上</w:t>
            </w:r>
          </w:p>
        </w:tc>
        <w:tc>
          <w:tcPr>
            <w:tcW w:w="3584" w:type="dxa"/>
          </w:tcPr>
          <w:p w14:paraId="68FAB09B" w14:textId="77777777" w:rsidR="00FE5204" w:rsidRPr="00A737AD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A737AD">
              <w:rPr>
                <w:rFonts w:ascii="微軟正黑體" w:eastAsia="微軟正黑體" w:hAnsi="微軟正黑體" w:cs="Arial"/>
              </w:rPr>
              <w:t>晚餐</w:t>
            </w:r>
            <w:r>
              <w:rPr>
                <w:rFonts w:ascii="微軟正黑體" w:eastAsia="微軟正黑體" w:hAnsi="微軟正黑體" w:cs="Arial" w:hint="eastAsia"/>
              </w:rPr>
              <w:t>：機上</w:t>
            </w:r>
          </w:p>
        </w:tc>
      </w:tr>
      <w:tr w:rsidR="00FE5204" w:rsidRPr="00A737AD" w14:paraId="58FE71BE" w14:textId="77777777" w:rsidTr="003D0B14">
        <w:trPr>
          <w:cantSplit/>
        </w:trPr>
        <w:tc>
          <w:tcPr>
            <w:tcW w:w="10424" w:type="dxa"/>
            <w:gridSpan w:val="3"/>
          </w:tcPr>
          <w:p w14:paraId="25B2D768" w14:textId="77777777" w:rsidR="00FE5204" w:rsidRPr="00A737AD" w:rsidRDefault="00FE5204" w:rsidP="003D0B14">
            <w:pPr>
              <w:spacing w:line="0" w:lineRule="atLeast"/>
              <w:rPr>
                <w:rFonts w:ascii="微軟正黑體" w:eastAsia="微軟正黑體" w:hAnsi="微軟正黑體" w:cs="Arial"/>
              </w:rPr>
            </w:pPr>
            <w:r w:rsidRPr="00A737AD">
              <w:rPr>
                <w:rFonts w:ascii="微軟正黑體" w:eastAsia="微軟正黑體" w:hAnsi="微軟正黑體" w:cs="Arial"/>
              </w:rPr>
              <w:t>住宿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  <w:r w:rsidRPr="000C13FE">
              <w:rPr>
                <w:rFonts w:ascii="微軟正黑體" w:eastAsia="微軟正黑體" w:hAnsi="微軟正黑體" w:hint="eastAsia"/>
              </w:rPr>
              <w:t>豪華客機</w:t>
            </w:r>
          </w:p>
        </w:tc>
      </w:tr>
    </w:tbl>
    <w:p w14:paraId="345E725F" w14:textId="77777777" w:rsidR="00FE5204" w:rsidRDefault="00FE5204" w:rsidP="00FE5204">
      <w:pPr>
        <w:spacing w:line="0" w:lineRule="atLeas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26567304" w14:textId="77777777" w:rsidR="00FE5204" w:rsidRDefault="00FE5204" w:rsidP="00FE5204">
      <w:pPr>
        <w:spacing w:line="0" w:lineRule="atLeas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 xml:space="preserve">第 十三 天  </w:t>
      </w:r>
      <w:r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台北</w:t>
      </w:r>
    </w:p>
    <w:p w14:paraId="5D872563" w14:textId="77777777" w:rsidR="00FE5204" w:rsidRDefault="00FE5204" w:rsidP="00FE5204">
      <w:pPr>
        <w:spacing w:line="0" w:lineRule="atLeas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F95EE4">
        <w:rPr>
          <w:rFonts w:ascii="微軟正黑體" w:eastAsia="微軟正黑體" w:hAnsi="微軟正黑體" w:hint="eastAsia"/>
        </w:rPr>
        <w:t>當思緒還充滿著難忘的回憶，已飛抵溫暖的家。短暫的揮別，是再聚的開始！期待再次同遊，共享歡樂。</w:t>
      </w:r>
    </w:p>
    <w:p w14:paraId="24B22500" w14:textId="77777777" w:rsidR="00FE5204" w:rsidRPr="00F72BC6" w:rsidRDefault="00FE5204" w:rsidP="00FE5204">
      <w:pPr>
        <w:spacing w:line="0" w:lineRule="atLeast"/>
        <w:jc w:val="center"/>
        <w:rPr>
          <w:rFonts w:ascii="微軟正黑體" w:eastAsia="微軟正黑體" w:hAnsi="微軟正黑體"/>
          <w:b/>
          <w:bCs/>
        </w:rPr>
      </w:pPr>
      <w:r w:rsidRPr="00F72BC6">
        <w:rPr>
          <w:rFonts w:ascii="微軟正黑體" w:eastAsia="微軟正黑體" w:hAnsi="微軟正黑體" w:hint="eastAsia"/>
          <w:b/>
          <w:bCs/>
        </w:rPr>
        <w:t>【本公司保有依行程內交通及航班狀況，調整行程先後順序之權利】</w:t>
      </w:r>
    </w:p>
    <w:p w14:paraId="5616BD30" w14:textId="3E117128" w:rsidR="00DE0ED4" w:rsidRDefault="00FE5204" w:rsidP="00FE5204">
      <w:pPr>
        <w:spacing w:line="0" w:lineRule="atLeast"/>
        <w:jc w:val="center"/>
        <w:rPr>
          <w:rFonts w:ascii="微軟正黑體" w:eastAsia="微軟正黑體" w:hAnsi="微軟正黑體"/>
          <w:b/>
          <w:bCs/>
        </w:rPr>
      </w:pPr>
      <w:r w:rsidRPr="00F72BC6">
        <w:rPr>
          <w:rFonts w:ascii="微軟正黑體" w:eastAsia="微軟正黑體" w:hAnsi="微軟正黑體" w:hint="eastAsia"/>
          <w:b/>
          <w:bCs/>
        </w:rPr>
        <w:t>【航班及行程內容仍以說明會資料為主】</w:t>
      </w:r>
    </w:p>
    <w:p w14:paraId="528F8E27" w14:textId="77777777" w:rsidR="00903DE4" w:rsidRPr="00F72BC6" w:rsidRDefault="00903DE4" w:rsidP="00FE5204">
      <w:pPr>
        <w:spacing w:line="0" w:lineRule="atLeast"/>
        <w:jc w:val="center"/>
        <w:rPr>
          <w:rFonts w:ascii="微軟正黑體" w:eastAsia="微軟正黑體" w:hAnsi="微軟正黑體"/>
          <w:b/>
          <w:bCs/>
        </w:rPr>
      </w:pPr>
    </w:p>
    <w:p w14:paraId="47018E7E" w14:textId="77777777" w:rsidR="00FE5204" w:rsidRDefault="00FE5204" w:rsidP="00FE5204">
      <w:pPr>
        <w:widowControl/>
        <w:spacing w:line="0" w:lineRule="atLeast"/>
        <w:rPr>
          <w:rFonts w:ascii="微軟正黑體" w:eastAsia="微軟正黑體" w:hAnsi="微軟正黑體" w:cs="Arial"/>
        </w:rPr>
      </w:pPr>
      <w:r w:rsidRPr="00356C87">
        <w:rPr>
          <w:rFonts w:ascii="微軟正黑體" w:eastAsia="微軟正黑體" w:hAnsi="微軟正黑體" w:cs="Arial"/>
        </w:rPr>
        <w:t>===========================================================</w:t>
      </w:r>
    </w:p>
    <w:p w14:paraId="6C3F2A6A" w14:textId="77777777" w:rsidR="007E7AB6" w:rsidRDefault="007E7AB6" w:rsidP="007E7AB6">
      <w:pPr>
        <w:spacing w:beforeLines="50" w:before="180" w:line="0" w:lineRule="atLeast"/>
        <w:rPr>
          <w:rFonts w:ascii="微軟正黑體" w:eastAsia="微軟正黑體" w:hAnsi="微軟正黑體" w:cs="Arial"/>
        </w:rPr>
      </w:pPr>
      <w:r w:rsidRPr="00153ECF">
        <w:rPr>
          <w:noProof/>
        </w:rPr>
        <w:drawing>
          <wp:inline distT="0" distB="0" distL="0" distR="0" wp14:anchorId="3D35BFDF" wp14:editId="5F38BA35">
            <wp:extent cx="6645910" cy="584196"/>
            <wp:effectExtent l="0" t="0" r="0" b="0"/>
            <wp:docPr id="103155576" name="圖片 103155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5576" name="圖片 10315557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859F" w14:textId="2B2CE9DA" w:rsidR="007E7AB6" w:rsidRPr="00A737AD" w:rsidRDefault="00DC7766" w:rsidP="007E7AB6">
      <w:pPr>
        <w:spacing w:beforeLines="50" w:before="180" w:line="0" w:lineRule="atLeast"/>
        <w:rPr>
          <w:rFonts w:ascii="微軟正黑體" w:eastAsia="微軟正黑體" w:hAnsi="微軟正黑體" w:cs="Arial"/>
        </w:rPr>
      </w:pPr>
      <w:r w:rsidRPr="00DC7766">
        <w:rPr>
          <w:rFonts w:ascii="微軟正黑體" w:eastAsia="微軟正黑體" w:hAnsi="微軟正黑體" w:cs="Arial"/>
          <w:noProof/>
        </w:rPr>
        <w:lastRenderedPageBreak/>
        <w:drawing>
          <wp:inline distT="0" distB="0" distL="0" distR="0" wp14:anchorId="75141FD7" wp14:editId="7B489077">
            <wp:extent cx="6645910" cy="5130800"/>
            <wp:effectExtent l="0" t="0" r="2540" b="0"/>
            <wp:docPr id="21388859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8598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7AB6" w:rsidRPr="00A737AD">
        <w:rPr>
          <w:rFonts w:ascii="微軟正黑體" w:eastAsia="微軟正黑體" w:hAnsi="微軟正黑體" w:cs="Arial"/>
        </w:rPr>
        <w:t>===================================</w:t>
      </w:r>
      <w:r w:rsidR="007E7AB6" w:rsidRPr="00A737AD">
        <w:rPr>
          <w:rFonts w:ascii="微軟正黑體" w:eastAsia="微軟正黑體" w:hAnsi="微軟正黑體" w:cs="Arial" w:hint="eastAsia"/>
        </w:rPr>
        <w:t>======================</w:t>
      </w:r>
    </w:p>
    <w:p w14:paraId="54AD2D63" w14:textId="77777777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b/>
          <w:bCs/>
          <w:color w:val="000000"/>
        </w:rPr>
      </w:pPr>
      <w:r w:rsidRPr="00375ABE">
        <w:rPr>
          <w:rFonts w:ascii="微軟正黑體" w:eastAsia="微軟正黑體" w:hAnsi="微軟正黑體" w:cs="Courier New"/>
          <w:b/>
          <w:bCs/>
          <w:color w:val="000000"/>
        </w:rPr>
        <w:t>【一般團體注意事項】</w:t>
      </w:r>
    </w:p>
    <w:p w14:paraId="12B305CF" w14:textId="1DD7F545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color w:val="000000"/>
        </w:rPr>
      </w:pPr>
      <w:r w:rsidRPr="00375ABE">
        <w:rPr>
          <w:rFonts w:ascii="微軟正黑體" w:eastAsia="微軟正黑體" w:hAnsi="微軟正黑體" w:cs="Courier New"/>
          <w:color w:val="000000"/>
        </w:rPr>
        <w:t>1. 本行程全程使用「團體機票」經濟艙，不適用於出發前預先選位，也無法備註相關需求（如靠窗、靠走道、同行親友坐一起...等），團體座位由航空公司隨機安排，全團可能前後分散，也可能皆被安排夾在中間的座位（非靠窗、亦非靠走道），敬請理解。</w:t>
      </w:r>
      <w:r w:rsidRPr="00375ABE">
        <w:rPr>
          <w:rFonts w:ascii="微軟正黑體" w:eastAsia="微軟正黑體" w:hAnsi="微軟正黑體" w:cs="Courier New"/>
          <w:color w:val="000000"/>
        </w:rPr>
        <w:br/>
        <w:t>2. 多數外籍航空公司機票一經開立，即須支付全額票款，且無法辦理退票、退款或更改名單。旅客若因懷孕、生病、意外受傷等因素取消行程，遊輪公司及外籍航空公司皆沒有任何彈性還價空間。如機票開票後旅客取消，旅客仍需支付全額機票款；如該機票款超出解約賠償之金額，亦須由旅客負擔，特此提醒，敬請留意。</w:t>
      </w:r>
      <w:r w:rsidRPr="00375ABE">
        <w:rPr>
          <w:rFonts w:ascii="微軟正黑體" w:eastAsia="微軟正黑體" w:hAnsi="微軟正黑體" w:cs="Courier New"/>
          <w:color w:val="000000"/>
        </w:rPr>
        <w:br/>
        <w:t>3. 不同國家有不同程度高低的旅遊風險，為考量自身旅遊安全並顧及同團其它團員的旅遊權益，若有慢性疾病、年滿70歲以上、行動不便等狀況，請主動告知，且需有家人或友人同行，方可接受報名。如未告知身體特殊狀況以致無法成行或衍生其他問題，旅客需自行負責。</w:t>
      </w:r>
      <w:r w:rsidRPr="00375ABE">
        <w:rPr>
          <w:rFonts w:ascii="微軟正黑體" w:eastAsia="微軟正黑體" w:hAnsi="微軟正黑體" w:cs="Courier New"/>
          <w:color w:val="000000"/>
        </w:rPr>
        <w:br/>
        <w:t>4. 團費以安排雙人房（二人一室）為計價基準。若單人報名，除非有配到同性別室友之外，否則需補單人房差額。單人報名且支付單人房差額之後，表示將可一人享用一間單人房，但不是一人享用一間雙人房，單人房尺寸通常較雙人房小。</w:t>
      </w:r>
      <w:r w:rsidRPr="00375ABE">
        <w:rPr>
          <w:rFonts w:ascii="微軟正黑體" w:eastAsia="微軟正黑體" w:hAnsi="微軟正黑體" w:cs="Courier New"/>
          <w:color w:val="000000"/>
        </w:rPr>
        <w:br/>
        <w:t>5. 陸地飯店的團體房無法指定連通房、同行親友指定住在同樓層或鄰近房間，旅行社可向飯店備註，但無法保證飯店一定會提供，敬請見諒。此外，飯店建築常遇房間規格差異，或飯店善意升等</w:t>
      </w:r>
      <w:r w:rsidRPr="00375ABE">
        <w:rPr>
          <w:rFonts w:ascii="微軟正黑體" w:eastAsia="微軟正黑體" w:hAnsi="微軟正黑體" w:cs="Courier New"/>
          <w:color w:val="000000"/>
        </w:rPr>
        <w:lastRenderedPageBreak/>
        <w:t>造成房間大小不一，此非本公司所能掌控，亦無差別待遇，敬請旅客諒察。</w:t>
      </w:r>
      <w:r w:rsidRPr="00375ABE">
        <w:rPr>
          <w:rFonts w:ascii="微軟正黑體" w:eastAsia="微軟正黑體" w:hAnsi="微軟正黑體" w:cs="Courier New"/>
          <w:color w:val="000000"/>
        </w:rPr>
        <w:br/>
        <w:t>6. 陸地飯店依歐洲當地消防法規定，小孩（一般是指12歲以下）須有床位，且部分飯店只接受小孩才能加床，不接受三位大人（12歲以上）同房；若三位大人要同房，則幾乎無法訂到標準的三人房，會以標準雙人房加一單人床（多為行軍床或沙發床）方式安排，且飯店房間室內空間不若東南亞地區寬敞，可能將影響室內的活動空間，建議避免三人同房。</w:t>
      </w:r>
      <w:r w:rsidRPr="00375ABE">
        <w:rPr>
          <w:rFonts w:ascii="微軟正黑體" w:eastAsia="微軟正黑體" w:hAnsi="微軟正黑體" w:cs="Courier New"/>
          <w:color w:val="000000"/>
        </w:rPr>
        <w:br/>
        <w:t>7. 上、下遊覽車或遊覽觀光區時，慎防搶劫或扒手，錢財或護照等貴重物品務必慎重保管。離開飯店或遊覽車時，請仔細檢查隨身物品以免遺失。</w:t>
      </w:r>
      <w:r w:rsidRPr="00375ABE">
        <w:rPr>
          <w:rFonts w:ascii="微軟正黑體" w:eastAsia="微軟正黑體" w:hAnsi="微軟正黑體" w:cs="Courier New"/>
          <w:color w:val="000000"/>
        </w:rPr>
        <w:br/>
        <w:t>8. 歐洲地區保險法規明定，旅遊團體所使用的遊覽車對車內的旅客（依團體名單）人身安全保有意外險，但對旅客所存放於車上的行李或私人物件，不負遺失或損壞之賠償。貴重物品請隨身攜帶，置於車上若有遺失或遭竊是無法尋求賠償的。住宿飯店中，若旅客離開房間，對置放於房內之行李或物品亦不負帶保管的責任，若有貴重物品，請存放在飯店之保險箱。</w:t>
      </w:r>
      <w:r w:rsidRPr="00375ABE">
        <w:rPr>
          <w:rFonts w:ascii="微軟正黑體" w:eastAsia="微軟正黑體" w:hAnsi="微軟正黑體" w:cs="Courier New"/>
          <w:color w:val="000000"/>
        </w:rPr>
        <w:br/>
        <w:t>9.本行程視航空公司及飯店之確認及當地節慶保有調整之權利，若遇商展或節慶，將會尋找同等級替代飯店及住宿點，敬請包涵，行程、航班、飯店、餐食等皆以「行前說明會」手冊所列資料為準。</w:t>
      </w:r>
      <w:r w:rsidRPr="00375ABE">
        <w:rPr>
          <w:rFonts w:ascii="微軟正黑體" w:eastAsia="微軟正黑體" w:hAnsi="微軟正黑體" w:cs="Courier New"/>
          <w:color w:val="000000"/>
        </w:rPr>
        <w:br/>
      </w:r>
      <w:r w:rsidR="00896679" w:rsidRPr="00A737AD">
        <w:rPr>
          <w:rFonts w:ascii="微軟正黑體" w:eastAsia="微軟正黑體" w:hAnsi="微軟正黑體" w:cs="Arial"/>
        </w:rPr>
        <w:t>===================================</w:t>
      </w:r>
      <w:r w:rsidR="00896679" w:rsidRPr="00A737AD">
        <w:rPr>
          <w:rFonts w:ascii="微軟正黑體" w:eastAsia="微軟正黑體" w:hAnsi="微軟正黑體" w:cs="Arial" w:hint="eastAsia"/>
        </w:rPr>
        <w:t>======================</w:t>
      </w:r>
    </w:p>
    <w:p w14:paraId="78F29DAD" w14:textId="77777777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b/>
          <w:bCs/>
          <w:color w:val="000000"/>
        </w:rPr>
      </w:pPr>
      <w:r w:rsidRPr="00375ABE">
        <w:rPr>
          <w:rFonts w:ascii="微軟正黑體" w:eastAsia="微軟正黑體" w:hAnsi="微軟正黑體" w:cs="Courier New"/>
          <w:b/>
          <w:bCs/>
          <w:color w:val="000000"/>
        </w:rPr>
        <w:t>【遊輪團體注意事項】</w:t>
      </w:r>
    </w:p>
    <w:p w14:paraId="0E9800FE" w14:textId="00E9210D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color w:val="000000"/>
        </w:rPr>
      </w:pPr>
      <w:r w:rsidRPr="00375ABE">
        <w:rPr>
          <w:rFonts w:ascii="微軟正黑體" w:eastAsia="微軟正黑體" w:hAnsi="微軟正黑體" w:cs="Courier New"/>
          <w:color w:val="000000"/>
        </w:rPr>
        <w:t>1. 本行程全程使用「團體船艙」，訂位時僅可選擇艙房類別（內艙房、海景房或陽台房），無法指定或保證房號、樓層、位置、坪數大小、景觀、船頭船尾、靠近或遠離電梯、公共設施、泳池甲板等條件，亦無法於訂位時提出相關備註需求，最終均以遊輪公司安排為準。因團體艙房分配機制，全團房號極可能分散且相距甚遠，同行親友亦無法保證安排於相鄰或同樓層之艙房，敬請理解。</w:t>
      </w:r>
      <w:r w:rsidRPr="00375ABE">
        <w:rPr>
          <w:rFonts w:ascii="微軟正黑體" w:eastAsia="微軟正黑體" w:hAnsi="微軟正黑體" w:cs="Courier New"/>
          <w:color w:val="000000"/>
        </w:rPr>
        <w:br/>
        <w:t>2. 由於大型遊輪船體結構複雜，同一艙房類別（內艙房、海景房或陽台房）可能包含數百間以上不同位置之艙房，各艙房於面積、格局、家具配置、景觀角度及樓層位置等方面均可能有所差異，皆屬正常情況，請勿以其他團員之艙房條件作為比較標準，亦無法據此要求更換艙房或主張任何補償。</w:t>
      </w:r>
      <w:r w:rsidRPr="00375ABE">
        <w:rPr>
          <w:rFonts w:ascii="微軟正黑體" w:eastAsia="微軟正黑體" w:hAnsi="微軟正黑體" w:cs="Courier New"/>
          <w:color w:val="000000"/>
        </w:rPr>
        <w:br/>
        <w:t>3. 部分海景房或陽台房之窗外或陽台視線，可能受到船體結構、樑柱、層板、設備設施、救生艇或其他樓層突出結構影響。只要遊輪公司未將該間艙房列為「景觀遮蔽（Obstructed View）」或「部分景觀遮蔽（Partial View）」，仍屬一般海景房或陽台房，並依一般房型標準計價。若遊輪公司最終安排之艙房有上述情形，屬團體艙房分配機制及船體設計之正常範圍，並非旅行社訂房錯誤或刻意安排較差房型，旅客不得據此要求更換艙房、退還價差、減收團費或提出其他補償要求，敬請參團貴賓於報名前審慎評估並充分理解。</w:t>
      </w:r>
      <w:r w:rsidRPr="00375ABE">
        <w:rPr>
          <w:rFonts w:ascii="微軟正黑體" w:eastAsia="微軟正黑體" w:hAnsi="微軟正黑體" w:cs="Courier New"/>
          <w:color w:val="000000"/>
        </w:rPr>
        <w:br/>
        <w:t>4. 當您繳付訂金即表示旅遊契約成立，本公司將依各協力廠商之規定，為您預付本次旅程之機票、遊輪、旅館、餐廳等相關費用。由於遊輪旅遊性質特殊，各國際遊輪公司對船位預訂、付款條件、取消、變更及退款等規範較一般團體旅遊更為嚴格，故若旅客取消行程，將依《郵輪國外旅遊定型化契約》及其補充條款（即郵輪特別協議書）相關規定辦理並收取消費用。</w:t>
      </w:r>
      <w:r w:rsidRPr="00375ABE">
        <w:rPr>
          <w:rFonts w:ascii="微軟正黑體" w:eastAsia="微軟正黑體" w:hAnsi="微軟正黑體" w:cs="Courier New"/>
          <w:color w:val="000000"/>
        </w:rPr>
        <w:br/>
      </w:r>
      <w:r w:rsidR="00896679" w:rsidRPr="00A737AD">
        <w:rPr>
          <w:rFonts w:ascii="微軟正黑體" w:eastAsia="微軟正黑體" w:hAnsi="微軟正黑體" w:cs="Arial"/>
        </w:rPr>
        <w:t>===================================</w:t>
      </w:r>
      <w:r w:rsidR="00896679" w:rsidRPr="00A737AD">
        <w:rPr>
          <w:rFonts w:ascii="微軟正黑體" w:eastAsia="微軟正黑體" w:hAnsi="微軟正黑體" w:cs="Arial" w:hint="eastAsia"/>
        </w:rPr>
        <w:t>======================</w:t>
      </w:r>
    </w:p>
    <w:p w14:paraId="786ACF96" w14:textId="77777777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b/>
          <w:bCs/>
          <w:color w:val="000000"/>
        </w:rPr>
      </w:pPr>
      <w:r w:rsidRPr="00375ABE">
        <w:rPr>
          <w:rFonts w:ascii="微軟正黑體" w:eastAsia="微軟正黑體" w:hAnsi="微軟正黑體" w:cs="Courier New"/>
          <w:b/>
          <w:bCs/>
          <w:color w:val="000000"/>
        </w:rPr>
        <w:t>【MSC郵輪特別協議書】</w:t>
      </w:r>
    </w:p>
    <w:p w14:paraId="34AA99FD" w14:textId="77777777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color w:val="000000"/>
        </w:rPr>
      </w:pPr>
      <w:r w:rsidRPr="00375ABE">
        <w:rPr>
          <w:rFonts w:ascii="微軟正黑體" w:eastAsia="微軟正黑體" w:hAnsi="微軟正黑體" w:cs="Courier New"/>
          <w:color w:val="000000"/>
        </w:rPr>
        <w:t>1. 預訂及付款：</w:t>
      </w:r>
      <w:r w:rsidRPr="00375ABE">
        <w:rPr>
          <w:rFonts w:ascii="微軟正黑體" w:eastAsia="微軟正黑體" w:hAnsi="微軟正黑體" w:cs="Courier New"/>
          <w:color w:val="000000"/>
        </w:rPr>
        <w:br/>
      </w:r>
      <w:r w:rsidRPr="00375ABE">
        <w:rPr>
          <w:rFonts w:ascii="微軟正黑體" w:eastAsia="微軟正黑體" w:hAnsi="微軟正黑體" w:cs="Courier New"/>
          <w:color w:val="000000"/>
        </w:rPr>
        <w:lastRenderedPageBreak/>
        <w:t>(1)甲方應於簽約時，向乙方支付每人新臺幣40,000元整作為訂金。</w:t>
      </w:r>
      <w:r w:rsidRPr="00375ABE">
        <w:rPr>
          <w:rFonts w:ascii="微軟正黑體" w:eastAsia="微軟正黑體" w:hAnsi="微軟正黑體" w:cs="Courier New"/>
          <w:color w:val="000000"/>
        </w:rPr>
        <w:br/>
        <w:t>(2)甲方應於出發前76天前繳清全部旅遊費用，以保留艙位。</w:t>
      </w:r>
    </w:p>
    <w:p w14:paraId="0FE2595A" w14:textId="77777777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color w:val="000000"/>
        </w:rPr>
      </w:pPr>
      <w:r w:rsidRPr="00375ABE">
        <w:rPr>
          <w:rFonts w:ascii="微軟正黑體" w:eastAsia="微軟正黑體" w:hAnsi="微軟正黑體" w:cs="Courier New"/>
          <w:color w:val="000000"/>
        </w:rPr>
        <w:t>2. 訂位變更、取消及罰則：</w:t>
      </w:r>
      <w:r w:rsidRPr="00375ABE">
        <w:rPr>
          <w:rFonts w:ascii="微軟正黑體" w:eastAsia="微軟正黑體" w:hAnsi="微軟正黑體" w:cs="Courier New"/>
          <w:color w:val="000000"/>
        </w:rPr>
        <w:br/>
        <w:t>甲方於繳付訂金並經乙方完成訂位確認後，如需取消郵輪行程，乙方得依下列標準收取取消費用：</w:t>
      </w:r>
      <w:r w:rsidRPr="00375ABE">
        <w:rPr>
          <w:rFonts w:ascii="微軟正黑體" w:eastAsia="微軟正黑體" w:hAnsi="微軟正黑體" w:cs="Courier New"/>
          <w:color w:val="000000"/>
        </w:rPr>
        <w:br/>
        <w:t>(1)甲方於出發前76天以上取消，乙方得沒收甲方所繳訂金全額，作為取消費用。</w:t>
      </w:r>
      <w:r w:rsidRPr="00375ABE">
        <w:rPr>
          <w:rFonts w:ascii="微軟正黑體" w:eastAsia="微軟正黑體" w:hAnsi="微軟正黑體" w:cs="Courier New"/>
          <w:color w:val="000000"/>
        </w:rPr>
        <w:br/>
        <w:t>(2)甲方於出發前75至61天取消，乙方得沒收甲方旅遊費用之30%，或訂金全額，以較高者計。</w:t>
      </w:r>
      <w:r w:rsidRPr="00375ABE">
        <w:rPr>
          <w:rFonts w:ascii="微軟正黑體" w:eastAsia="微軟正黑體" w:hAnsi="微軟正黑體" w:cs="Courier New"/>
          <w:color w:val="000000"/>
        </w:rPr>
        <w:br/>
        <w:t>(3)甲方於出發前60至46天取消，乙方得沒收甲方旅遊費用之50%，或訂金全額，以較高者計。</w:t>
      </w:r>
      <w:r w:rsidRPr="00375ABE">
        <w:rPr>
          <w:rFonts w:ascii="微軟正黑體" w:eastAsia="微軟正黑體" w:hAnsi="微軟正黑體" w:cs="Courier New"/>
          <w:color w:val="000000"/>
        </w:rPr>
        <w:br/>
        <w:t>(4)甲方於出發前45至31天取消，乙方得沒收甲方旅遊費用之75%，或訂金全額，以較高者計。</w:t>
      </w:r>
      <w:r w:rsidRPr="00375ABE">
        <w:rPr>
          <w:rFonts w:ascii="微軟正黑體" w:eastAsia="微軟正黑體" w:hAnsi="微軟正黑體" w:cs="Courier New"/>
          <w:color w:val="000000"/>
        </w:rPr>
        <w:br/>
        <w:t>(5)甲方於出發前30天（含30天內）取消，乙方得沒收甲方旅遊費用全額，即全額不予退費。</w:t>
      </w:r>
    </w:p>
    <w:p w14:paraId="798A8E62" w14:textId="0AA5A00E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color w:val="000000"/>
        </w:rPr>
      </w:pPr>
      <w:r w:rsidRPr="00375ABE">
        <w:rPr>
          <w:rFonts w:ascii="微軟正黑體" w:eastAsia="微軟正黑體" w:hAnsi="微軟正黑體" w:cs="Courier New"/>
          <w:color w:val="000000"/>
        </w:rPr>
        <w:t>3. 訂位及入名單規定：</w:t>
      </w:r>
      <w:r w:rsidRPr="00375ABE">
        <w:rPr>
          <w:rFonts w:ascii="微軟正黑體" w:eastAsia="微軟正黑體" w:hAnsi="微軟正黑體" w:cs="Courier New"/>
          <w:color w:val="000000"/>
        </w:rPr>
        <w:br/>
        <w:t>(1)甲方應於訂位時提供正確旅客名單、餐食需求及艙房分配，並繳交有效護照及行程所需簽證資料，以利乙方輸入遊輪公司系統。</w:t>
      </w:r>
      <w:r w:rsidRPr="00375ABE">
        <w:rPr>
          <w:rFonts w:ascii="微軟正黑體" w:eastAsia="微軟正黑體" w:hAnsi="微軟正黑體" w:cs="Courier New"/>
          <w:color w:val="000000"/>
        </w:rPr>
        <w:br/>
        <w:t>(2)出發前31天前，甲方如需更改名單或艙房分配，應支付下列手續費：（每間艙房僅限變更一人；如欲更換整間艙房名單，視為取消，須依本契約取消規定辦理）（所有更改申請須經郵輪公司同意，郵輪公司保留是否接受更名或其他變更之最終決定權）</w:t>
      </w:r>
      <w:r w:rsidRPr="00375ABE">
        <w:rPr>
          <w:rFonts w:ascii="微軟正黑體" w:eastAsia="微軟正黑體" w:hAnsi="微軟正黑體" w:cs="Courier New"/>
          <w:color w:val="000000"/>
        </w:rPr>
        <w:br/>
        <w:t>*開票前更改：每人每次新臺幣3,000元。</w:t>
      </w:r>
      <w:r w:rsidRPr="00375ABE">
        <w:rPr>
          <w:rFonts w:ascii="微軟正黑體" w:eastAsia="微軟正黑體" w:hAnsi="微軟正黑體" w:cs="Courier New"/>
          <w:color w:val="000000"/>
        </w:rPr>
        <w:br/>
        <w:t>*開票後更改：每人每次新臺幣6,000元（含更名手續費及重新開立船票費）。</w:t>
      </w:r>
      <w:r w:rsidRPr="00375ABE">
        <w:rPr>
          <w:rFonts w:ascii="微軟正黑體" w:eastAsia="微軟正黑體" w:hAnsi="微軟正黑體" w:cs="Courier New"/>
          <w:color w:val="000000"/>
        </w:rPr>
        <w:br/>
        <w:t>(3)出發前30天內，不得更改任何姓名或艙房；逾期提出者，視為取消，須依本契約取消規定辦理。</w:t>
      </w:r>
      <w:r w:rsidRPr="00375ABE">
        <w:rPr>
          <w:rFonts w:ascii="微軟正黑體" w:eastAsia="微軟正黑體" w:hAnsi="微軟正黑體" w:cs="Courier New"/>
          <w:color w:val="000000"/>
        </w:rPr>
        <w:br/>
      </w:r>
      <w:r w:rsidR="00896679" w:rsidRPr="00A737AD">
        <w:rPr>
          <w:rFonts w:ascii="微軟正黑體" w:eastAsia="微軟正黑體" w:hAnsi="微軟正黑體" w:cs="Arial"/>
        </w:rPr>
        <w:t>===================================</w:t>
      </w:r>
      <w:r w:rsidR="00896679" w:rsidRPr="00A737AD">
        <w:rPr>
          <w:rFonts w:ascii="微軟正黑體" w:eastAsia="微軟正黑體" w:hAnsi="微軟正黑體" w:cs="Arial" w:hint="eastAsia"/>
        </w:rPr>
        <w:t>======================</w:t>
      </w:r>
    </w:p>
    <w:p w14:paraId="53854AC0" w14:textId="77777777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b/>
          <w:bCs/>
          <w:color w:val="000000"/>
        </w:rPr>
      </w:pPr>
      <w:r w:rsidRPr="00375ABE">
        <w:rPr>
          <w:rFonts w:ascii="微軟正黑體" w:eastAsia="微軟正黑體" w:hAnsi="微軟正黑體" w:cs="Courier New"/>
          <w:b/>
          <w:bCs/>
          <w:color w:val="000000"/>
        </w:rPr>
        <w:t>【簽證說明】</w:t>
      </w:r>
    </w:p>
    <w:p w14:paraId="3B91790C" w14:textId="77777777" w:rsidR="00375ABE" w:rsidRPr="00375ABE" w:rsidRDefault="00375ABE" w:rsidP="00375ABE">
      <w:pPr>
        <w:spacing w:line="0" w:lineRule="atLeast"/>
        <w:rPr>
          <w:rFonts w:ascii="微軟正黑體" w:eastAsia="微軟正黑體" w:hAnsi="微軟正黑體" w:cs="Courier New"/>
          <w:color w:val="000000"/>
        </w:rPr>
      </w:pPr>
      <w:r w:rsidRPr="00375ABE">
        <w:rPr>
          <w:rFonts w:ascii="微軟正黑體" w:eastAsia="微軟正黑體" w:hAnsi="微軟正黑體" w:cs="Courier New"/>
          <w:color w:val="000000"/>
        </w:rPr>
        <w:t xml:space="preserve">1. </w:t>
      </w:r>
      <w:r w:rsidRPr="00375ABE">
        <w:rPr>
          <w:rFonts w:ascii="微軟正黑體" w:eastAsia="微軟正黑體" w:hAnsi="微軟正黑體" w:cs="Courier New"/>
          <w:color w:val="000000"/>
          <w:highlight w:val="yellow"/>
        </w:rPr>
        <w:t>本行程不含簽證費：ETIAS 規費預計20歐元。</w:t>
      </w:r>
      <w:r w:rsidRPr="00375ABE">
        <w:rPr>
          <w:rFonts w:ascii="微軟正黑體" w:eastAsia="微軟正黑體" w:hAnsi="微軟正黑體" w:cs="Courier New"/>
          <w:color w:val="000000"/>
        </w:rPr>
        <w:br/>
        <w:t>目前歐盟正在推行「數位化出入境(EES)」，預計2026年第四季起免簽旅客均需申請「歐盟旅行資訊及授權系統(ETIAS)」。申請方式及新台幣代辦收費金額後補，屆時旅客須事先辦理。</w:t>
      </w:r>
      <w:r w:rsidRPr="00375ABE">
        <w:rPr>
          <w:rFonts w:ascii="微軟正黑體" w:eastAsia="微軟正黑體" w:hAnsi="微軟正黑體" w:cs="Courier New"/>
          <w:color w:val="000000"/>
        </w:rPr>
        <w:br/>
        <w:t>2. 本行程所載之簽證規定，對象均為持中華民國護照之旅客，若您擁有雙重國籍或持他國護照，請自行查明相關規定，並事先請告知您的業務人員。</w:t>
      </w:r>
      <w:r w:rsidRPr="00375ABE">
        <w:rPr>
          <w:rFonts w:ascii="微軟正黑體" w:eastAsia="微軟正黑體" w:hAnsi="微軟正黑體" w:cs="Courier New"/>
          <w:color w:val="000000"/>
        </w:rPr>
        <w:br/>
        <w:t>3. 本公司僅協助代辦簽證，簽證核發結果概由各國使領館決定。如簽證未獲核發，簽證費恕不退還，且團費相關取消費用仍須依遊輪公司取消規定辦理。</w:t>
      </w:r>
    </w:p>
    <w:p w14:paraId="2C6C27A8" w14:textId="6B4541E7" w:rsidR="00375ABE" w:rsidRDefault="00896679" w:rsidP="00042F8B">
      <w:pPr>
        <w:spacing w:line="0" w:lineRule="atLeast"/>
        <w:rPr>
          <w:rFonts w:ascii="微軟正黑體" w:eastAsia="微軟正黑體" w:hAnsi="微軟正黑體" w:cs="Courier New"/>
          <w:color w:val="000000"/>
        </w:rPr>
      </w:pPr>
      <w:r w:rsidRPr="00A737AD">
        <w:rPr>
          <w:rFonts w:ascii="微軟正黑體" w:eastAsia="微軟正黑體" w:hAnsi="微軟正黑體" w:cs="Arial"/>
        </w:rPr>
        <w:t>===================================</w:t>
      </w:r>
      <w:r w:rsidRPr="00A737AD">
        <w:rPr>
          <w:rFonts w:ascii="微軟正黑體" w:eastAsia="微軟正黑體" w:hAnsi="微軟正黑體" w:cs="Arial" w:hint="eastAsia"/>
        </w:rPr>
        <w:t>======================</w:t>
      </w:r>
    </w:p>
    <w:p w14:paraId="15B29C50" w14:textId="77777777" w:rsidR="00896679" w:rsidRDefault="00896679" w:rsidP="00896679">
      <w:pPr>
        <w:spacing w:line="0" w:lineRule="atLeast"/>
        <w:rPr>
          <w:rFonts w:ascii="微軟正黑體" w:eastAsia="微軟正黑體" w:hAnsi="微軟正黑體" w:cs="Courier New"/>
        </w:rPr>
      </w:pPr>
      <w:r w:rsidRPr="00375ABE">
        <w:rPr>
          <w:rFonts w:ascii="微軟正黑體" w:eastAsia="微軟正黑體" w:hAnsi="微軟正黑體" w:cs="Courier New"/>
          <w:b/>
          <w:bCs/>
        </w:rPr>
        <w:t>【小費說明】</w:t>
      </w:r>
      <w:r w:rsidRPr="00375ABE">
        <w:rPr>
          <w:rFonts w:ascii="微軟正黑體" w:eastAsia="微軟正黑體" w:hAnsi="微軟正黑體" w:cs="Courier New"/>
        </w:rPr>
        <w:br/>
        <w:t>國外旅遊普遍有支付小費的習慣，對司機、導遊、領隊等提供服務的人員，給予小費亦是一種禮貌與風度的表現，建議旅客酌量支付以示感謝：</w:t>
      </w:r>
      <w:r w:rsidRPr="00375ABE">
        <w:rPr>
          <w:rFonts w:ascii="微軟正黑體" w:eastAsia="微軟正黑體" w:hAnsi="微軟正黑體" w:cs="Courier New"/>
        </w:rPr>
        <w:br/>
        <w:t>1.</w:t>
      </w:r>
      <w:r w:rsidRPr="00375ABE">
        <w:rPr>
          <w:rFonts w:ascii="微軟正黑體" w:eastAsia="微軟正黑體" w:hAnsi="微軟正黑體" w:cs="Courier New"/>
          <w:highlight w:val="yellow"/>
        </w:rPr>
        <w:t>本行程不含領隊司機導遊小費，建議每位旅客每天12歐元X 13天，共156歐元。</w:t>
      </w:r>
      <w:r w:rsidRPr="00375ABE">
        <w:rPr>
          <w:rFonts w:ascii="微軟正黑體" w:eastAsia="微軟正黑體" w:hAnsi="微軟正黑體" w:cs="Courier New"/>
        </w:rPr>
        <w:t>請於國外繳交歐元現金予領隊。</w:t>
      </w:r>
      <w:r w:rsidRPr="00375ABE">
        <w:rPr>
          <w:rFonts w:ascii="微軟正黑體" w:eastAsia="微軟正黑體" w:hAnsi="微軟正黑體" w:cs="Courier New"/>
        </w:rPr>
        <w:br/>
        <w:t>2.</w:t>
      </w:r>
      <w:r w:rsidRPr="00375ABE">
        <w:rPr>
          <w:rFonts w:ascii="微軟正黑體" w:eastAsia="微軟正黑體" w:hAnsi="微軟正黑體" w:cs="Courier New"/>
          <w:highlight w:val="yellow"/>
        </w:rPr>
        <w:t>本行程不含MSC郵輪船上小費，每位旅客每晚12歐元X 7晚，共84歐元。</w:t>
      </w:r>
      <w:r w:rsidRPr="00375ABE">
        <w:rPr>
          <w:rFonts w:ascii="微軟正黑體" w:eastAsia="微軟正黑體" w:hAnsi="微軟正黑體" w:cs="Courier New"/>
        </w:rPr>
        <w:t>請於台灣繳交團費尾款時一併繳清，將由本公司統一代為支付。給付對象為提供服務之船上全體船員，包括餐廳、艙房、娛樂等部門職員。</w:t>
      </w:r>
      <w:r w:rsidRPr="00375ABE">
        <w:rPr>
          <w:rFonts w:ascii="微軟正黑體" w:eastAsia="微軟正黑體" w:hAnsi="微軟正黑體" w:cs="Courier New"/>
        </w:rPr>
        <w:br/>
      </w:r>
      <w:r w:rsidRPr="00375ABE">
        <w:rPr>
          <w:rFonts w:ascii="微軟正黑體" w:eastAsia="微軟正黑體" w:hAnsi="微軟正黑體" w:cs="Courier New"/>
        </w:rPr>
        <w:lastRenderedPageBreak/>
        <w:t>3.不含飯店行李搬運費，每件建議支付1~2歐元，視飯店服務安排而定，可事先徵詢領隊或導遊意見。各飯店不一定有提供行李服務，請視現場安排為準。</w:t>
      </w:r>
      <w:r w:rsidRPr="00375ABE">
        <w:rPr>
          <w:rFonts w:ascii="微軟正黑體" w:eastAsia="微軟正黑體" w:hAnsi="微軟正黑體" w:cs="Courier New"/>
        </w:rPr>
        <w:br/>
        <w:t>4.不含陸地飯店床頭小費，以房間為單位，每房建議1歐元，置於枕頭上。</w:t>
      </w:r>
      <w:r w:rsidRPr="00375ABE">
        <w:rPr>
          <w:rFonts w:ascii="微軟正黑體" w:eastAsia="微軟正黑體" w:hAnsi="微軟正黑體" w:cs="Courier New"/>
        </w:rPr>
        <w:br/>
        <w:t>5.其他服務費因地區及服務性質不同，可事先徵詢領隊或導遊之意見，再決定支付金額。</w:t>
      </w:r>
    </w:p>
    <w:p w14:paraId="46ED390E" w14:textId="77777777" w:rsidR="00896679" w:rsidRDefault="00896679" w:rsidP="00042F8B">
      <w:pPr>
        <w:spacing w:line="0" w:lineRule="atLeast"/>
        <w:rPr>
          <w:rFonts w:ascii="微軟正黑體" w:eastAsia="微軟正黑體" w:hAnsi="微軟正黑體" w:cs="Courier New" w:hint="eastAsia"/>
          <w:color w:val="000000"/>
        </w:rPr>
      </w:pPr>
    </w:p>
    <w:sectPr w:rsidR="00896679" w:rsidSect="001966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144F" w14:textId="77777777" w:rsidR="00A713A2" w:rsidRDefault="00A713A2" w:rsidP="001F4E4F">
      <w:r>
        <w:separator/>
      </w:r>
    </w:p>
  </w:endnote>
  <w:endnote w:type="continuationSeparator" w:id="0">
    <w:p w14:paraId="1D7FC7B0" w14:textId="77777777" w:rsidR="00A713A2" w:rsidRDefault="00A713A2" w:rsidP="001F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4B43" w14:textId="77777777" w:rsidR="00A713A2" w:rsidRDefault="00A713A2" w:rsidP="001F4E4F">
      <w:r>
        <w:separator/>
      </w:r>
    </w:p>
  </w:footnote>
  <w:footnote w:type="continuationSeparator" w:id="0">
    <w:p w14:paraId="35C074BD" w14:textId="77777777" w:rsidR="00A713A2" w:rsidRDefault="00A713A2" w:rsidP="001F4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99D"/>
    <w:multiLevelType w:val="hybridMultilevel"/>
    <w:tmpl w:val="3EF4A2FC"/>
    <w:lvl w:ilvl="0" w:tplc="24E6F9A2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79"/>
        </w:tabs>
        <w:ind w:left="15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9"/>
        </w:tabs>
        <w:ind w:left="20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9"/>
        </w:tabs>
        <w:ind w:left="25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19"/>
        </w:tabs>
        <w:ind w:left="30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9"/>
        </w:tabs>
        <w:ind w:left="34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9"/>
        </w:tabs>
        <w:ind w:left="39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59"/>
        </w:tabs>
        <w:ind w:left="44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39"/>
        </w:tabs>
        <w:ind w:left="4939" w:hanging="480"/>
      </w:pPr>
    </w:lvl>
  </w:abstractNum>
  <w:abstractNum w:abstractNumId="1" w15:restartNumberingAfterBreak="0">
    <w:nsid w:val="206E66EB"/>
    <w:multiLevelType w:val="hybridMultilevel"/>
    <w:tmpl w:val="AA88B69A"/>
    <w:lvl w:ilvl="0" w:tplc="93188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4F14755"/>
    <w:multiLevelType w:val="hybridMultilevel"/>
    <w:tmpl w:val="B8E22E52"/>
    <w:lvl w:ilvl="0" w:tplc="690C6C6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333399"/>
      </w:rPr>
    </w:lvl>
    <w:lvl w:ilvl="1" w:tplc="4D007B50">
      <w:numFmt w:val="bullet"/>
      <w:lvlText w:val="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333399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25B2176"/>
    <w:multiLevelType w:val="hybridMultilevel"/>
    <w:tmpl w:val="E110A800"/>
    <w:lvl w:ilvl="0" w:tplc="6178B1C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5057A2"/>
    <w:multiLevelType w:val="hybridMultilevel"/>
    <w:tmpl w:val="4AAAD858"/>
    <w:lvl w:ilvl="0" w:tplc="F9AE4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71D25839"/>
    <w:multiLevelType w:val="hybridMultilevel"/>
    <w:tmpl w:val="5A4A5204"/>
    <w:lvl w:ilvl="0" w:tplc="BB6488DE">
      <w:start w:val="1"/>
      <w:numFmt w:val="taiwaneseCountingThousand"/>
      <w:lvlText w:val="第%1天"/>
      <w:lvlJc w:val="left"/>
      <w:pPr>
        <w:tabs>
          <w:tab w:val="num" w:pos="964"/>
        </w:tabs>
        <w:ind w:left="964" w:hanging="964"/>
      </w:pPr>
      <w:rPr>
        <w:rFonts w:ascii="微軟正黑體" w:eastAsia="微軟正黑體" w:hAnsi="微軟正黑體"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1FB0184"/>
    <w:multiLevelType w:val="hybridMultilevel"/>
    <w:tmpl w:val="E168D576"/>
    <w:lvl w:ilvl="0" w:tplc="6472E926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C0948C3"/>
    <w:multiLevelType w:val="hybridMultilevel"/>
    <w:tmpl w:val="75EECE18"/>
    <w:lvl w:ilvl="0" w:tplc="0E0C3B0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79204035">
    <w:abstractNumId w:val="2"/>
  </w:num>
  <w:num w:numId="2" w16cid:durableId="1463228816">
    <w:abstractNumId w:val="1"/>
  </w:num>
  <w:num w:numId="3" w16cid:durableId="181869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0807">
    <w:abstractNumId w:val="5"/>
  </w:num>
  <w:num w:numId="5" w16cid:durableId="1994140912">
    <w:abstractNumId w:val="4"/>
  </w:num>
  <w:num w:numId="6" w16cid:durableId="1614551304">
    <w:abstractNumId w:val="7"/>
  </w:num>
  <w:num w:numId="7" w16cid:durableId="1900745727">
    <w:abstractNumId w:val="6"/>
  </w:num>
  <w:num w:numId="8" w16cid:durableId="419451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65"/>
    <w:rsid w:val="000023F5"/>
    <w:rsid w:val="00002B55"/>
    <w:rsid w:val="00007AA9"/>
    <w:rsid w:val="00021FB9"/>
    <w:rsid w:val="0002799D"/>
    <w:rsid w:val="00027FFA"/>
    <w:rsid w:val="000357E8"/>
    <w:rsid w:val="00037300"/>
    <w:rsid w:val="00040525"/>
    <w:rsid w:val="00042F8B"/>
    <w:rsid w:val="00044B60"/>
    <w:rsid w:val="0005073F"/>
    <w:rsid w:val="00050A84"/>
    <w:rsid w:val="000662EA"/>
    <w:rsid w:val="00067E82"/>
    <w:rsid w:val="00080869"/>
    <w:rsid w:val="00081335"/>
    <w:rsid w:val="00081E78"/>
    <w:rsid w:val="00082AAC"/>
    <w:rsid w:val="0008644B"/>
    <w:rsid w:val="000906AD"/>
    <w:rsid w:val="00095539"/>
    <w:rsid w:val="00095C02"/>
    <w:rsid w:val="0009607A"/>
    <w:rsid w:val="00097BEF"/>
    <w:rsid w:val="00097F50"/>
    <w:rsid w:val="000A24CE"/>
    <w:rsid w:val="000A4DD3"/>
    <w:rsid w:val="000A66E6"/>
    <w:rsid w:val="000B0DF9"/>
    <w:rsid w:val="000B129C"/>
    <w:rsid w:val="000B24F7"/>
    <w:rsid w:val="000B5A7C"/>
    <w:rsid w:val="000B66F5"/>
    <w:rsid w:val="000C2924"/>
    <w:rsid w:val="000C54A7"/>
    <w:rsid w:val="000D59D1"/>
    <w:rsid w:val="000D5A4E"/>
    <w:rsid w:val="000D6AA7"/>
    <w:rsid w:val="000F1437"/>
    <w:rsid w:val="000F2132"/>
    <w:rsid w:val="000F3AFD"/>
    <w:rsid w:val="000F485A"/>
    <w:rsid w:val="000F6946"/>
    <w:rsid w:val="00105750"/>
    <w:rsid w:val="00106D91"/>
    <w:rsid w:val="0011283E"/>
    <w:rsid w:val="00117743"/>
    <w:rsid w:val="00121888"/>
    <w:rsid w:val="00126204"/>
    <w:rsid w:val="0012728D"/>
    <w:rsid w:val="00130BD9"/>
    <w:rsid w:val="001362B4"/>
    <w:rsid w:val="001364A1"/>
    <w:rsid w:val="00136B57"/>
    <w:rsid w:val="00143B95"/>
    <w:rsid w:val="0015129A"/>
    <w:rsid w:val="00153767"/>
    <w:rsid w:val="00154A2E"/>
    <w:rsid w:val="00155899"/>
    <w:rsid w:val="001572C2"/>
    <w:rsid w:val="001578EF"/>
    <w:rsid w:val="001616E3"/>
    <w:rsid w:val="001748CC"/>
    <w:rsid w:val="001827DC"/>
    <w:rsid w:val="0018286F"/>
    <w:rsid w:val="0018505F"/>
    <w:rsid w:val="00186B0F"/>
    <w:rsid w:val="0019167E"/>
    <w:rsid w:val="00195F15"/>
    <w:rsid w:val="00196665"/>
    <w:rsid w:val="0019759F"/>
    <w:rsid w:val="001A1548"/>
    <w:rsid w:val="001A1CAF"/>
    <w:rsid w:val="001A1E81"/>
    <w:rsid w:val="001A3858"/>
    <w:rsid w:val="001A71C0"/>
    <w:rsid w:val="001B20F1"/>
    <w:rsid w:val="001B379D"/>
    <w:rsid w:val="001B3D1E"/>
    <w:rsid w:val="001B7421"/>
    <w:rsid w:val="001C1B35"/>
    <w:rsid w:val="001C4E20"/>
    <w:rsid w:val="001D24AC"/>
    <w:rsid w:val="001D488B"/>
    <w:rsid w:val="001D48D5"/>
    <w:rsid w:val="001D6E58"/>
    <w:rsid w:val="001D6F73"/>
    <w:rsid w:val="001E191F"/>
    <w:rsid w:val="001E2097"/>
    <w:rsid w:val="001F43FB"/>
    <w:rsid w:val="001F479A"/>
    <w:rsid w:val="001F4E4F"/>
    <w:rsid w:val="001F5AEA"/>
    <w:rsid w:val="00201CE6"/>
    <w:rsid w:val="002041EB"/>
    <w:rsid w:val="002077C0"/>
    <w:rsid w:val="0021162A"/>
    <w:rsid w:val="00211822"/>
    <w:rsid w:val="0021501E"/>
    <w:rsid w:val="0022157A"/>
    <w:rsid w:val="00247666"/>
    <w:rsid w:val="00247667"/>
    <w:rsid w:val="00255347"/>
    <w:rsid w:val="00260DAA"/>
    <w:rsid w:val="00261B72"/>
    <w:rsid w:val="00263DBD"/>
    <w:rsid w:val="00267F62"/>
    <w:rsid w:val="00275329"/>
    <w:rsid w:val="00277AE9"/>
    <w:rsid w:val="002810BF"/>
    <w:rsid w:val="00282B7D"/>
    <w:rsid w:val="00286FA1"/>
    <w:rsid w:val="002935EC"/>
    <w:rsid w:val="00297BB3"/>
    <w:rsid w:val="002A251E"/>
    <w:rsid w:val="002A5C10"/>
    <w:rsid w:val="002A6E54"/>
    <w:rsid w:val="002B3FE7"/>
    <w:rsid w:val="002B7129"/>
    <w:rsid w:val="002C1D2D"/>
    <w:rsid w:val="002D068F"/>
    <w:rsid w:val="002D2569"/>
    <w:rsid w:val="002D32F9"/>
    <w:rsid w:val="002D6367"/>
    <w:rsid w:val="002D6EAA"/>
    <w:rsid w:val="002D6FE4"/>
    <w:rsid w:val="002D7779"/>
    <w:rsid w:val="002E22D0"/>
    <w:rsid w:val="002E28C8"/>
    <w:rsid w:val="002E7753"/>
    <w:rsid w:val="002F69FA"/>
    <w:rsid w:val="003039E5"/>
    <w:rsid w:val="00317410"/>
    <w:rsid w:val="00320965"/>
    <w:rsid w:val="003345D8"/>
    <w:rsid w:val="0033721E"/>
    <w:rsid w:val="00351EB6"/>
    <w:rsid w:val="00356A85"/>
    <w:rsid w:val="00356C87"/>
    <w:rsid w:val="00362B55"/>
    <w:rsid w:val="00367E45"/>
    <w:rsid w:val="00375ABE"/>
    <w:rsid w:val="003817AD"/>
    <w:rsid w:val="00386ADE"/>
    <w:rsid w:val="00387D9E"/>
    <w:rsid w:val="00390E23"/>
    <w:rsid w:val="003913D8"/>
    <w:rsid w:val="00392CAA"/>
    <w:rsid w:val="00392E28"/>
    <w:rsid w:val="0039358A"/>
    <w:rsid w:val="00394AE8"/>
    <w:rsid w:val="00396862"/>
    <w:rsid w:val="00397621"/>
    <w:rsid w:val="00397BDF"/>
    <w:rsid w:val="003A78A2"/>
    <w:rsid w:val="003A7FA7"/>
    <w:rsid w:val="003B7205"/>
    <w:rsid w:val="003C10AD"/>
    <w:rsid w:val="003D60A8"/>
    <w:rsid w:val="003E0B54"/>
    <w:rsid w:val="003E289D"/>
    <w:rsid w:val="003E2AE1"/>
    <w:rsid w:val="003E2CFE"/>
    <w:rsid w:val="003E2E75"/>
    <w:rsid w:val="003E37C8"/>
    <w:rsid w:val="003E671B"/>
    <w:rsid w:val="003F0AAD"/>
    <w:rsid w:val="003F11C7"/>
    <w:rsid w:val="003F4F1E"/>
    <w:rsid w:val="003F6078"/>
    <w:rsid w:val="003F7324"/>
    <w:rsid w:val="004035A7"/>
    <w:rsid w:val="00405026"/>
    <w:rsid w:val="0040600A"/>
    <w:rsid w:val="00420ABC"/>
    <w:rsid w:val="00426F96"/>
    <w:rsid w:val="0043032D"/>
    <w:rsid w:val="00431D51"/>
    <w:rsid w:val="00433C43"/>
    <w:rsid w:val="00434254"/>
    <w:rsid w:val="00437AA6"/>
    <w:rsid w:val="00440208"/>
    <w:rsid w:val="004424A3"/>
    <w:rsid w:val="00443F21"/>
    <w:rsid w:val="004503CB"/>
    <w:rsid w:val="004512F1"/>
    <w:rsid w:val="00452A53"/>
    <w:rsid w:val="0045321E"/>
    <w:rsid w:val="0046493A"/>
    <w:rsid w:val="00466EDE"/>
    <w:rsid w:val="00467D83"/>
    <w:rsid w:val="00471F59"/>
    <w:rsid w:val="00472A6E"/>
    <w:rsid w:val="00474F39"/>
    <w:rsid w:val="004753D9"/>
    <w:rsid w:val="00477590"/>
    <w:rsid w:val="00477635"/>
    <w:rsid w:val="00482CDA"/>
    <w:rsid w:val="00484D22"/>
    <w:rsid w:val="004904FC"/>
    <w:rsid w:val="00490ABE"/>
    <w:rsid w:val="00497DEF"/>
    <w:rsid w:val="004B0941"/>
    <w:rsid w:val="004C1572"/>
    <w:rsid w:val="004C4AD2"/>
    <w:rsid w:val="004C4DAA"/>
    <w:rsid w:val="004D3ACB"/>
    <w:rsid w:val="004D63CB"/>
    <w:rsid w:val="004E1093"/>
    <w:rsid w:val="004E165B"/>
    <w:rsid w:val="004E2634"/>
    <w:rsid w:val="004E5D85"/>
    <w:rsid w:val="004F219B"/>
    <w:rsid w:val="004F2EF8"/>
    <w:rsid w:val="004F51E0"/>
    <w:rsid w:val="00501FB4"/>
    <w:rsid w:val="005114EC"/>
    <w:rsid w:val="00514609"/>
    <w:rsid w:val="0052041E"/>
    <w:rsid w:val="00520CAD"/>
    <w:rsid w:val="00522477"/>
    <w:rsid w:val="005246AE"/>
    <w:rsid w:val="0052472C"/>
    <w:rsid w:val="00527361"/>
    <w:rsid w:val="0053290F"/>
    <w:rsid w:val="00532A92"/>
    <w:rsid w:val="00536523"/>
    <w:rsid w:val="00536FA3"/>
    <w:rsid w:val="00537433"/>
    <w:rsid w:val="0054463A"/>
    <w:rsid w:val="00544E8F"/>
    <w:rsid w:val="00546454"/>
    <w:rsid w:val="00550D7E"/>
    <w:rsid w:val="00563C6B"/>
    <w:rsid w:val="00565D6F"/>
    <w:rsid w:val="005704E6"/>
    <w:rsid w:val="00572F9A"/>
    <w:rsid w:val="005733DC"/>
    <w:rsid w:val="00576DD4"/>
    <w:rsid w:val="00577FA7"/>
    <w:rsid w:val="00584F36"/>
    <w:rsid w:val="005923E8"/>
    <w:rsid w:val="005942EF"/>
    <w:rsid w:val="0059775F"/>
    <w:rsid w:val="005A05E7"/>
    <w:rsid w:val="005A69E5"/>
    <w:rsid w:val="005A7DA8"/>
    <w:rsid w:val="005B1013"/>
    <w:rsid w:val="005B1469"/>
    <w:rsid w:val="005B5755"/>
    <w:rsid w:val="005B7AB2"/>
    <w:rsid w:val="005C12DF"/>
    <w:rsid w:val="005C2ACD"/>
    <w:rsid w:val="005C32F5"/>
    <w:rsid w:val="005C48F0"/>
    <w:rsid w:val="005C592D"/>
    <w:rsid w:val="005C7E74"/>
    <w:rsid w:val="005D0F6F"/>
    <w:rsid w:val="005D135C"/>
    <w:rsid w:val="005D3E05"/>
    <w:rsid w:val="005D43E7"/>
    <w:rsid w:val="005F2B77"/>
    <w:rsid w:val="00604DF4"/>
    <w:rsid w:val="00605CA1"/>
    <w:rsid w:val="006122B1"/>
    <w:rsid w:val="00615891"/>
    <w:rsid w:val="00615CA7"/>
    <w:rsid w:val="00616257"/>
    <w:rsid w:val="0061773C"/>
    <w:rsid w:val="0061795C"/>
    <w:rsid w:val="00622C18"/>
    <w:rsid w:val="0062372D"/>
    <w:rsid w:val="00627FC5"/>
    <w:rsid w:val="00632E0B"/>
    <w:rsid w:val="006441D0"/>
    <w:rsid w:val="0064724D"/>
    <w:rsid w:val="0065012C"/>
    <w:rsid w:val="006506F8"/>
    <w:rsid w:val="00650BF4"/>
    <w:rsid w:val="00650E18"/>
    <w:rsid w:val="00654889"/>
    <w:rsid w:val="00660420"/>
    <w:rsid w:val="006644EE"/>
    <w:rsid w:val="006664BB"/>
    <w:rsid w:val="00672707"/>
    <w:rsid w:val="0068005E"/>
    <w:rsid w:val="00681BAD"/>
    <w:rsid w:val="0068348E"/>
    <w:rsid w:val="00685005"/>
    <w:rsid w:val="00690DA0"/>
    <w:rsid w:val="006951D0"/>
    <w:rsid w:val="006A153D"/>
    <w:rsid w:val="006A28B8"/>
    <w:rsid w:val="006A48F6"/>
    <w:rsid w:val="006A5578"/>
    <w:rsid w:val="006A7FC7"/>
    <w:rsid w:val="006C1517"/>
    <w:rsid w:val="006C1B2C"/>
    <w:rsid w:val="006C38C7"/>
    <w:rsid w:val="006C3BCE"/>
    <w:rsid w:val="006C46A4"/>
    <w:rsid w:val="006C5FF1"/>
    <w:rsid w:val="006D1B6E"/>
    <w:rsid w:val="006D3434"/>
    <w:rsid w:val="006D5842"/>
    <w:rsid w:val="006D69F9"/>
    <w:rsid w:val="006D7033"/>
    <w:rsid w:val="006D7277"/>
    <w:rsid w:val="006D7F8A"/>
    <w:rsid w:val="006E25CC"/>
    <w:rsid w:val="006E4006"/>
    <w:rsid w:val="006E4D36"/>
    <w:rsid w:val="006E79C4"/>
    <w:rsid w:val="006F09C4"/>
    <w:rsid w:val="006F0FC1"/>
    <w:rsid w:val="006F3673"/>
    <w:rsid w:val="006F38E2"/>
    <w:rsid w:val="006F4454"/>
    <w:rsid w:val="006F6E6B"/>
    <w:rsid w:val="007073DE"/>
    <w:rsid w:val="00710D5C"/>
    <w:rsid w:val="0071624C"/>
    <w:rsid w:val="00716B7F"/>
    <w:rsid w:val="007205D2"/>
    <w:rsid w:val="007234E4"/>
    <w:rsid w:val="00727D0F"/>
    <w:rsid w:val="00736A67"/>
    <w:rsid w:val="00743343"/>
    <w:rsid w:val="00743F2A"/>
    <w:rsid w:val="00744106"/>
    <w:rsid w:val="0075080D"/>
    <w:rsid w:val="00751904"/>
    <w:rsid w:val="0075397F"/>
    <w:rsid w:val="00754B12"/>
    <w:rsid w:val="00755363"/>
    <w:rsid w:val="00755AA3"/>
    <w:rsid w:val="00756058"/>
    <w:rsid w:val="00766A37"/>
    <w:rsid w:val="00767715"/>
    <w:rsid w:val="00770B83"/>
    <w:rsid w:val="0077293F"/>
    <w:rsid w:val="007747B7"/>
    <w:rsid w:val="00781B9F"/>
    <w:rsid w:val="00783AB4"/>
    <w:rsid w:val="007849A6"/>
    <w:rsid w:val="007858E6"/>
    <w:rsid w:val="00787080"/>
    <w:rsid w:val="0079067D"/>
    <w:rsid w:val="00790996"/>
    <w:rsid w:val="007B25A7"/>
    <w:rsid w:val="007B3B19"/>
    <w:rsid w:val="007C4F3A"/>
    <w:rsid w:val="007C5701"/>
    <w:rsid w:val="007D2716"/>
    <w:rsid w:val="007D2766"/>
    <w:rsid w:val="007D3E89"/>
    <w:rsid w:val="007D4760"/>
    <w:rsid w:val="007E563D"/>
    <w:rsid w:val="007E6A54"/>
    <w:rsid w:val="007E7AB6"/>
    <w:rsid w:val="007F000E"/>
    <w:rsid w:val="007F1765"/>
    <w:rsid w:val="007F2D07"/>
    <w:rsid w:val="00801B3B"/>
    <w:rsid w:val="008029B6"/>
    <w:rsid w:val="00803DFD"/>
    <w:rsid w:val="00806177"/>
    <w:rsid w:val="00814AAB"/>
    <w:rsid w:val="00817D5F"/>
    <w:rsid w:val="00817EB6"/>
    <w:rsid w:val="008216F6"/>
    <w:rsid w:val="00826222"/>
    <w:rsid w:val="00830F3E"/>
    <w:rsid w:val="00835B25"/>
    <w:rsid w:val="00840059"/>
    <w:rsid w:val="00840386"/>
    <w:rsid w:val="0084309E"/>
    <w:rsid w:val="00846F49"/>
    <w:rsid w:val="0085153E"/>
    <w:rsid w:val="00853908"/>
    <w:rsid w:val="00857283"/>
    <w:rsid w:val="00866B5A"/>
    <w:rsid w:val="00870495"/>
    <w:rsid w:val="00877368"/>
    <w:rsid w:val="008907A1"/>
    <w:rsid w:val="008920F1"/>
    <w:rsid w:val="00893DF0"/>
    <w:rsid w:val="008951E8"/>
    <w:rsid w:val="00896679"/>
    <w:rsid w:val="008A423A"/>
    <w:rsid w:val="008A474C"/>
    <w:rsid w:val="008A5711"/>
    <w:rsid w:val="008A724A"/>
    <w:rsid w:val="008B614C"/>
    <w:rsid w:val="008B6B3D"/>
    <w:rsid w:val="008B7D6B"/>
    <w:rsid w:val="008D3E8C"/>
    <w:rsid w:val="008D614C"/>
    <w:rsid w:val="008D784F"/>
    <w:rsid w:val="008E0B95"/>
    <w:rsid w:val="008F3B02"/>
    <w:rsid w:val="00903DE4"/>
    <w:rsid w:val="00905A61"/>
    <w:rsid w:val="00907A85"/>
    <w:rsid w:val="00907C56"/>
    <w:rsid w:val="00911979"/>
    <w:rsid w:val="0092486E"/>
    <w:rsid w:val="009259B2"/>
    <w:rsid w:val="0092608A"/>
    <w:rsid w:val="00927360"/>
    <w:rsid w:val="00930C7D"/>
    <w:rsid w:val="00934F13"/>
    <w:rsid w:val="00942FEA"/>
    <w:rsid w:val="00943068"/>
    <w:rsid w:val="0094316E"/>
    <w:rsid w:val="00955D2C"/>
    <w:rsid w:val="00957D10"/>
    <w:rsid w:val="00961B1C"/>
    <w:rsid w:val="00967193"/>
    <w:rsid w:val="00972704"/>
    <w:rsid w:val="00982D7B"/>
    <w:rsid w:val="00983800"/>
    <w:rsid w:val="00984E34"/>
    <w:rsid w:val="0098533E"/>
    <w:rsid w:val="0099241E"/>
    <w:rsid w:val="00995BA3"/>
    <w:rsid w:val="0099685F"/>
    <w:rsid w:val="009979AA"/>
    <w:rsid w:val="009A205F"/>
    <w:rsid w:val="009A24D8"/>
    <w:rsid w:val="009A42E2"/>
    <w:rsid w:val="009B0B93"/>
    <w:rsid w:val="009B0D3C"/>
    <w:rsid w:val="009B31BB"/>
    <w:rsid w:val="009C2003"/>
    <w:rsid w:val="009C4105"/>
    <w:rsid w:val="009C5AAA"/>
    <w:rsid w:val="009D04A7"/>
    <w:rsid w:val="009D41CF"/>
    <w:rsid w:val="009E16C2"/>
    <w:rsid w:val="009E4190"/>
    <w:rsid w:val="009E7338"/>
    <w:rsid w:val="009F15D3"/>
    <w:rsid w:val="009F4210"/>
    <w:rsid w:val="00A03BC2"/>
    <w:rsid w:val="00A06539"/>
    <w:rsid w:val="00A141F6"/>
    <w:rsid w:val="00A16422"/>
    <w:rsid w:val="00A16DA0"/>
    <w:rsid w:val="00A343C0"/>
    <w:rsid w:val="00A348B5"/>
    <w:rsid w:val="00A37FE1"/>
    <w:rsid w:val="00A411FA"/>
    <w:rsid w:val="00A449D9"/>
    <w:rsid w:val="00A473D8"/>
    <w:rsid w:val="00A52164"/>
    <w:rsid w:val="00A54920"/>
    <w:rsid w:val="00A55D99"/>
    <w:rsid w:val="00A66B49"/>
    <w:rsid w:val="00A700B5"/>
    <w:rsid w:val="00A7064D"/>
    <w:rsid w:val="00A713A2"/>
    <w:rsid w:val="00A723A2"/>
    <w:rsid w:val="00A737AD"/>
    <w:rsid w:val="00A75BA6"/>
    <w:rsid w:val="00A80313"/>
    <w:rsid w:val="00A87A70"/>
    <w:rsid w:val="00A96048"/>
    <w:rsid w:val="00A96791"/>
    <w:rsid w:val="00AA030F"/>
    <w:rsid w:val="00AA0FEF"/>
    <w:rsid w:val="00AB5165"/>
    <w:rsid w:val="00AC52F9"/>
    <w:rsid w:val="00AC5E9B"/>
    <w:rsid w:val="00AD4BF9"/>
    <w:rsid w:val="00AE2C61"/>
    <w:rsid w:val="00AE4164"/>
    <w:rsid w:val="00AE5FF5"/>
    <w:rsid w:val="00AE6D38"/>
    <w:rsid w:val="00AE7561"/>
    <w:rsid w:val="00AF224F"/>
    <w:rsid w:val="00AF7AF8"/>
    <w:rsid w:val="00B118C7"/>
    <w:rsid w:val="00B1230A"/>
    <w:rsid w:val="00B225FF"/>
    <w:rsid w:val="00B24080"/>
    <w:rsid w:val="00B25B44"/>
    <w:rsid w:val="00B321BE"/>
    <w:rsid w:val="00B344D0"/>
    <w:rsid w:val="00B40505"/>
    <w:rsid w:val="00B4105A"/>
    <w:rsid w:val="00B440D3"/>
    <w:rsid w:val="00B50F5E"/>
    <w:rsid w:val="00B52A26"/>
    <w:rsid w:val="00B5543B"/>
    <w:rsid w:val="00B55F86"/>
    <w:rsid w:val="00B642D6"/>
    <w:rsid w:val="00B83A9D"/>
    <w:rsid w:val="00B86C71"/>
    <w:rsid w:val="00B94EED"/>
    <w:rsid w:val="00B9623B"/>
    <w:rsid w:val="00B9760C"/>
    <w:rsid w:val="00BA4CD2"/>
    <w:rsid w:val="00BB3C97"/>
    <w:rsid w:val="00BB4646"/>
    <w:rsid w:val="00BC6A73"/>
    <w:rsid w:val="00BD5BBB"/>
    <w:rsid w:val="00BE01E1"/>
    <w:rsid w:val="00BF5D9A"/>
    <w:rsid w:val="00BF6DF4"/>
    <w:rsid w:val="00C03DB3"/>
    <w:rsid w:val="00C0627E"/>
    <w:rsid w:val="00C07A78"/>
    <w:rsid w:val="00C12322"/>
    <w:rsid w:val="00C21B1F"/>
    <w:rsid w:val="00C220AE"/>
    <w:rsid w:val="00C26AB2"/>
    <w:rsid w:val="00C3751A"/>
    <w:rsid w:val="00C37A4E"/>
    <w:rsid w:val="00C41264"/>
    <w:rsid w:val="00C44881"/>
    <w:rsid w:val="00C501E3"/>
    <w:rsid w:val="00C50FDA"/>
    <w:rsid w:val="00C51728"/>
    <w:rsid w:val="00C52BB4"/>
    <w:rsid w:val="00C5461B"/>
    <w:rsid w:val="00C672B7"/>
    <w:rsid w:val="00C706B9"/>
    <w:rsid w:val="00C72E1A"/>
    <w:rsid w:val="00C81847"/>
    <w:rsid w:val="00C86450"/>
    <w:rsid w:val="00C91F20"/>
    <w:rsid w:val="00C9730B"/>
    <w:rsid w:val="00CA1CAF"/>
    <w:rsid w:val="00CA49A9"/>
    <w:rsid w:val="00CA6731"/>
    <w:rsid w:val="00CB297E"/>
    <w:rsid w:val="00CB3212"/>
    <w:rsid w:val="00CB446E"/>
    <w:rsid w:val="00CC3B8D"/>
    <w:rsid w:val="00CC3F0F"/>
    <w:rsid w:val="00CC671F"/>
    <w:rsid w:val="00CD3F3C"/>
    <w:rsid w:val="00CD6F6F"/>
    <w:rsid w:val="00CD7006"/>
    <w:rsid w:val="00CE057B"/>
    <w:rsid w:val="00CE06E0"/>
    <w:rsid w:val="00CE22FB"/>
    <w:rsid w:val="00CE3750"/>
    <w:rsid w:val="00CE3825"/>
    <w:rsid w:val="00CE7399"/>
    <w:rsid w:val="00CF0980"/>
    <w:rsid w:val="00CF4144"/>
    <w:rsid w:val="00CF6767"/>
    <w:rsid w:val="00D03A09"/>
    <w:rsid w:val="00D0448C"/>
    <w:rsid w:val="00D055A2"/>
    <w:rsid w:val="00D1002D"/>
    <w:rsid w:val="00D1116B"/>
    <w:rsid w:val="00D14131"/>
    <w:rsid w:val="00D1684E"/>
    <w:rsid w:val="00D20CB3"/>
    <w:rsid w:val="00D25E4D"/>
    <w:rsid w:val="00D27243"/>
    <w:rsid w:val="00D30865"/>
    <w:rsid w:val="00D34521"/>
    <w:rsid w:val="00D40164"/>
    <w:rsid w:val="00D434E5"/>
    <w:rsid w:val="00D43584"/>
    <w:rsid w:val="00D43669"/>
    <w:rsid w:val="00D537A4"/>
    <w:rsid w:val="00D55065"/>
    <w:rsid w:val="00D633D2"/>
    <w:rsid w:val="00D635D8"/>
    <w:rsid w:val="00D64B8F"/>
    <w:rsid w:val="00D65CED"/>
    <w:rsid w:val="00D67525"/>
    <w:rsid w:val="00D70B7A"/>
    <w:rsid w:val="00D72C61"/>
    <w:rsid w:val="00D72CD3"/>
    <w:rsid w:val="00D75515"/>
    <w:rsid w:val="00D7578D"/>
    <w:rsid w:val="00D76F17"/>
    <w:rsid w:val="00D7796D"/>
    <w:rsid w:val="00D82215"/>
    <w:rsid w:val="00D84CCA"/>
    <w:rsid w:val="00D84CE2"/>
    <w:rsid w:val="00D966BE"/>
    <w:rsid w:val="00D97BE1"/>
    <w:rsid w:val="00DA1D80"/>
    <w:rsid w:val="00DA1D8D"/>
    <w:rsid w:val="00DA1E9B"/>
    <w:rsid w:val="00DA42F9"/>
    <w:rsid w:val="00DB1F46"/>
    <w:rsid w:val="00DB55D8"/>
    <w:rsid w:val="00DB63FA"/>
    <w:rsid w:val="00DB6DBC"/>
    <w:rsid w:val="00DB701B"/>
    <w:rsid w:val="00DB735D"/>
    <w:rsid w:val="00DC1015"/>
    <w:rsid w:val="00DC1F5F"/>
    <w:rsid w:val="00DC479E"/>
    <w:rsid w:val="00DC7766"/>
    <w:rsid w:val="00DD4763"/>
    <w:rsid w:val="00DD56F0"/>
    <w:rsid w:val="00DD61FE"/>
    <w:rsid w:val="00DE0ED4"/>
    <w:rsid w:val="00DE7C7B"/>
    <w:rsid w:val="00DF1FD4"/>
    <w:rsid w:val="00DF2ABC"/>
    <w:rsid w:val="00DF4CA9"/>
    <w:rsid w:val="00DF638F"/>
    <w:rsid w:val="00E03786"/>
    <w:rsid w:val="00E12C79"/>
    <w:rsid w:val="00E1680A"/>
    <w:rsid w:val="00E21835"/>
    <w:rsid w:val="00E2301F"/>
    <w:rsid w:val="00E24402"/>
    <w:rsid w:val="00E302F5"/>
    <w:rsid w:val="00E30EAC"/>
    <w:rsid w:val="00E365BA"/>
    <w:rsid w:val="00E36FE1"/>
    <w:rsid w:val="00E40230"/>
    <w:rsid w:val="00E40313"/>
    <w:rsid w:val="00E46A64"/>
    <w:rsid w:val="00E5047D"/>
    <w:rsid w:val="00E51AB5"/>
    <w:rsid w:val="00E52C0E"/>
    <w:rsid w:val="00E625B6"/>
    <w:rsid w:val="00E63146"/>
    <w:rsid w:val="00E65505"/>
    <w:rsid w:val="00E66B38"/>
    <w:rsid w:val="00E7035C"/>
    <w:rsid w:val="00E754AE"/>
    <w:rsid w:val="00E76D5E"/>
    <w:rsid w:val="00E825F4"/>
    <w:rsid w:val="00E9028C"/>
    <w:rsid w:val="00E92724"/>
    <w:rsid w:val="00E92781"/>
    <w:rsid w:val="00E970C7"/>
    <w:rsid w:val="00EA03FF"/>
    <w:rsid w:val="00EA42F9"/>
    <w:rsid w:val="00EB454B"/>
    <w:rsid w:val="00EB5933"/>
    <w:rsid w:val="00EC3F3E"/>
    <w:rsid w:val="00EC4877"/>
    <w:rsid w:val="00EC691D"/>
    <w:rsid w:val="00ED126F"/>
    <w:rsid w:val="00ED287D"/>
    <w:rsid w:val="00ED4E46"/>
    <w:rsid w:val="00EE054D"/>
    <w:rsid w:val="00EE0890"/>
    <w:rsid w:val="00EE4D6B"/>
    <w:rsid w:val="00EE66BB"/>
    <w:rsid w:val="00EF2081"/>
    <w:rsid w:val="00F0376D"/>
    <w:rsid w:val="00F0719D"/>
    <w:rsid w:val="00F105BB"/>
    <w:rsid w:val="00F118F5"/>
    <w:rsid w:val="00F11C1D"/>
    <w:rsid w:val="00F14E0D"/>
    <w:rsid w:val="00F21FA3"/>
    <w:rsid w:val="00F241E1"/>
    <w:rsid w:val="00F25147"/>
    <w:rsid w:val="00F3250C"/>
    <w:rsid w:val="00F406F0"/>
    <w:rsid w:val="00F411BC"/>
    <w:rsid w:val="00F41565"/>
    <w:rsid w:val="00F42CEC"/>
    <w:rsid w:val="00F445D4"/>
    <w:rsid w:val="00F4650B"/>
    <w:rsid w:val="00F52EB0"/>
    <w:rsid w:val="00F53627"/>
    <w:rsid w:val="00F54BA9"/>
    <w:rsid w:val="00F62D9B"/>
    <w:rsid w:val="00F66DFE"/>
    <w:rsid w:val="00F72948"/>
    <w:rsid w:val="00F72BC6"/>
    <w:rsid w:val="00F8234B"/>
    <w:rsid w:val="00F8787E"/>
    <w:rsid w:val="00F90088"/>
    <w:rsid w:val="00FA24F0"/>
    <w:rsid w:val="00FA5EC6"/>
    <w:rsid w:val="00FA654F"/>
    <w:rsid w:val="00FB09F8"/>
    <w:rsid w:val="00FB1879"/>
    <w:rsid w:val="00FB37E2"/>
    <w:rsid w:val="00FC6D06"/>
    <w:rsid w:val="00FD67B0"/>
    <w:rsid w:val="00FD7EC3"/>
    <w:rsid w:val="00FE4C5C"/>
    <w:rsid w:val="00FE5204"/>
    <w:rsid w:val="00FF4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51A5A"/>
  <w15:docId w15:val="{E45EDDC7-8464-4354-9F62-780891AC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66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644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4A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qFormat/>
    <w:rsid w:val="00196665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2B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196665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Strong"/>
    <w:qFormat/>
    <w:rsid w:val="00196665"/>
    <w:rPr>
      <w:b/>
      <w:bCs/>
    </w:rPr>
  </w:style>
  <w:style w:type="paragraph" w:styleId="a4">
    <w:name w:val="Plain Text"/>
    <w:basedOn w:val="a"/>
    <w:link w:val="a5"/>
    <w:rsid w:val="002D2569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rsid w:val="002D2569"/>
    <w:rPr>
      <w:rFonts w:ascii="細明體" w:eastAsia="細明體" w:hAnsi="Courier New" w:cs="Courier New"/>
      <w:szCs w:val="24"/>
    </w:rPr>
  </w:style>
  <w:style w:type="paragraph" w:styleId="Web">
    <w:name w:val="Normal (Web)"/>
    <w:basedOn w:val="a"/>
    <w:uiPriority w:val="99"/>
    <w:rsid w:val="00766A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link w:val="a7"/>
    <w:uiPriority w:val="99"/>
    <w:semiHidden/>
    <w:unhideWhenUsed/>
    <w:rsid w:val="00CB32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B3212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F4E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F4E4F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F4E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F4E4F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397BDF"/>
    <w:pPr>
      <w:ind w:leftChars="200" w:left="480"/>
    </w:pPr>
  </w:style>
  <w:style w:type="character" w:customStyle="1" w:styleId="notranslate">
    <w:name w:val="notranslate"/>
    <w:basedOn w:val="a0"/>
    <w:rsid w:val="00755363"/>
  </w:style>
  <w:style w:type="character" w:customStyle="1" w:styleId="10">
    <w:name w:val="標題 1 字元"/>
    <w:basedOn w:val="a0"/>
    <w:link w:val="1"/>
    <w:uiPriority w:val="9"/>
    <w:rsid w:val="0008644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6122B1"/>
    <w:rPr>
      <w:rFonts w:asciiTheme="majorHAnsi" w:eastAsiaTheme="majorEastAsia" w:hAnsiTheme="majorHAnsi" w:cstheme="majorBidi"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0C54A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Hyperlink"/>
    <w:basedOn w:val="a0"/>
    <w:uiPriority w:val="99"/>
    <w:unhideWhenUsed/>
    <w:rsid w:val="00452A5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52A53"/>
    <w:rPr>
      <w:color w:val="605E5C"/>
      <w:shd w:val="clear" w:color="auto" w:fill="E1DFDD"/>
    </w:rPr>
  </w:style>
  <w:style w:type="table" w:styleId="1-5">
    <w:name w:val="Grid Table 1 Light Accent 5"/>
    <w:basedOn w:val="a1"/>
    <w:uiPriority w:val="46"/>
    <w:rsid w:val="00EA03F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https://youtu.be/cYJvkeSffoo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F8344-1AFF-4A29-9321-2EA1ABE8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19</Pages>
  <Words>2136</Words>
  <Characters>12179</Characters>
  <Application>Microsoft Office Word</Application>
  <DocSecurity>0</DocSecurity>
  <Lines>101</Lines>
  <Paragraphs>28</Paragraphs>
  <ScaleCrop>false</ScaleCrop>
  <Company/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Vicky_Wu</dc:creator>
  <cp:lastModifiedBy>07 永信</cp:lastModifiedBy>
  <cp:revision>161</cp:revision>
  <cp:lastPrinted>2018-04-19T10:04:00Z</cp:lastPrinted>
  <dcterms:created xsi:type="dcterms:W3CDTF">2026-03-05T01:54:00Z</dcterms:created>
  <dcterms:modified xsi:type="dcterms:W3CDTF">2026-06-22T02:35:00Z</dcterms:modified>
</cp:coreProperties>
</file>